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663"/>
        <w:gridCol w:w="5692"/>
      </w:tblGrid>
      <w:tr w:rsidR="002337FA" w:rsidRPr="00A86061" w:rsidTr="00156A06">
        <w:trPr>
          <w:trHeight w:val="1700"/>
        </w:trPr>
        <w:tc>
          <w:tcPr>
            <w:tcW w:w="3666" w:type="dxa"/>
          </w:tcPr>
          <w:p w:rsidR="002337FA" w:rsidRPr="00A86061" w:rsidRDefault="002337FA" w:rsidP="00156A06">
            <w:pPr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-1727200</wp:posOffset>
                      </wp:positionH>
                      <wp:positionV relativeFrom="paragraph">
                        <wp:posOffset>107950</wp:posOffset>
                      </wp:positionV>
                      <wp:extent cx="1187450" cy="215900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37FA" w:rsidRPr="00DD1F65" w:rsidRDefault="002337FA" w:rsidP="002337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-136pt;margin-top:8.5pt;width:93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" stroked="f">
                      <v:textbox>
                        <w:txbxContent>
                          <w:p w:rsidR="002337FA" w:rsidRPr="00DD1F65" w:rsidRDefault="002337FA" w:rsidP="002337FA"/>
                        </w:txbxContent>
                      </v:textbox>
                    </v:shape>
                  </w:pict>
                </mc:Fallback>
              </mc:AlternateContent>
            </w:r>
            <w:r w:rsidRPr="00A86061">
              <w:rPr>
                <w:rFonts w:eastAsia="Times New Roman"/>
                <w:noProof/>
                <w:sz w:val="18"/>
                <w:szCs w:val="18"/>
              </w:rPr>
              <w:drawing>
                <wp:inline distT="0" distB="0" distL="0" distR="0">
                  <wp:extent cx="2152650" cy="561975"/>
                  <wp:effectExtent l="0" t="0" r="0" b="9525"/>
                  <wp:docPr id="3" name="Рисунок 3" descr="Описание: 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5" w:type="dxa"/>
            <w:vAlign w:val="center"/>
          </w:tcPr>
          <w:p w:rsidR="002337FA" w:rsidRPr="00A86061" w:rsidRDefault="002337FA" w:rsidP="00156A06">
            <w:pPr>
              <w:spacing w:after="0"/>
              <w:rPr>
                <w:rFonts w:ascii="Times New Roman" w:eastAsia="Times New Roman" w:hAnsi="Times New Roman"/>
                <w:iCs/>
              </w:rPr>
            </w:pPr>
            <w:smartTag w:uri="urn:schemas-microsoft-com:office:smarttags" w:element="metricconverter">
              <w:smartTagPr>
                <w:attr w:name="ProductID" w:val="163061, г"/>
              </w:smartTagPr>
              <w:r w:rsidRPr="00A86061">
                <w:rPr>
                  <w:rFonts w:ascii="Times New Roman" w:eastAsia="Times New Roman" w:hAnsi="Times New Roman"/>
                  <w:iCs/>
                </w:rPr>
                <w:t>163061, г</w:t>
              </w:r>
            </w:smartTag>
            <w:r w:rsidRPr="00A86061">
              <w:rPr>
                <w:rFonts w:ascii="Times New Roman" w:eastAsia="Times New Roman" w:hAnsi="Times New Roman"/>
                <w:iCs/>
              </w:rPr>
              <w:t>. Архангельск, пр. Ломоносова, 58, корп. 1, офис 2</w:t>
            </w:r>
          </w:p>
          <w:p w:rsidR="002337FA" w:rsidRPr="00A86061" w:rsidRDefault="002337FA" w:rsidP="00156A06">
            <w:pPr>
              <w:spacing w:after="0"/>
              <w:rPr>
                <w:rFonts w:ascii="Times New Roman" w:eastAsia="Times New Roman" w:hAnsi="Times New Roman"/>
                <w:iCs/>
              </w:rPr>
            </w:pPr>
            <w:r w:rsidRPr="00A86061">
              <w:rPr>
                <w:rFonts w:ascii="Times New Roman" w:eastAsia="Times New Roman" w:hAnsi="Times New Roman"/>
                <w:iCs/>
              </w:rPr>
              <w:t>телефон/факс: (8182) 28-70-72, 65-2000</w:t>
            </w:r>
          </w:p>
          <w:p w:rsidR="002337FA" w:rsidRPr="00A86061" w:rsidRDefault="002337FA" w:rsidP="00156A06">
            <w:pPr>
              <w:spacing w:after="0"/>
              <w:rPr>
                <w:rFonts w:eastAsia="Times New Roman"/>
              </w:rPr>
            </w:pPr>
            <w:hyperlink r:id="rId6" w:history="1">
              <w:r w:rsidRPr="00A86061">
                <w:rPr>
                  <w:rFonts w:ascii="Times New Roman" w:eastAsia="Times New Roman" w:hAnsi="Times New Roman"/>
                  <w:iCs/>
                  <w:lang w:val="en-US"/>
                </w:rPr>
                <w:t>www</w:t>
              </w:r>
              <w:r w:rsidRPr="00A86061">
                <w:rPr>
                  <w:rFonts w:ascii="Times New Roman" w:eastAsia="Times New Roman" w:hAnsi="Times New Roman"/>
                  <w:iCs/>
                </w:rPr>
                <w:t>.</w:t>
              </w:r>
              <w:proofErr w:type="spellStart"/>
              <w:r w:rsidRPr="00A86061">
                <w:rPr>
                  <w:rFonts w:ascii="Times New Roman" w:eastAsia="Times New Roman" w:hAnsi="Times New Roman"/>
                  <w:iCs/>
                  <w:lang w:val="en-US"/>
                </w:rPr>
                <w:t>foris</w:t>
              </w:r>
              <w:proofErr w:type="spellEnd"/>
              <w:r w:rsidRPr="00A86061">
                <w:rPr>
                  <w:rFonts w:ascii="Times New Roman" w:eastAsia="Times New Roman" w:hAnsi="Times New Roman"/>
                  <w:iCs/>
                </w:rPr>
                <w:t>.</w:t>
              </w:r>
              <w:proofErr w:type="spellStart"/>
              <w:r w:rsidRPr="00A86061">
                <w:rPr>
                  <w:rFonts w:ascii="Times New Roman" w:eastAsia="Times New Roman" w:hAnsi="Times New Roman"/>
                  <w:iCs/>
                  <w:lang w:val="en-US"/>
                </w:rPr>
                <w:t>ru</w:t>
              </w:r>
              <w:proofErr w:type="spellEnd"/>
            </w:hyperlink>
          </w:p>
        </w:tc>
      </w:tr>
    </w:tbl>
    <w:p w:rsidR="002337FA" w:rsidRDefault="002337FA" w:rsidP="002337FA"/>
    <w:p w:rsidR="002337FA" w:rsidRDefault="002337FA" w:rsidP="002337FA"/>
    <w:p w:rsidR="002337FA" w:rsidRDefault="002337FA" w:rsidP="002337FA"/>
    <w:p w:rsidR="002337FA" w:rsidRDefault="002337FA" w:rsidP="002337FA"/>
    <w:p w:rsidR="002337FA" w:rsidRDefault="002337FA" w:rsidP="002337FA"/>
    <w:p w:rsidR="002337FA" w:rsidRPr="00147D7C" w:rsidRDefault="002337FA" w:rsidP="002337F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ИТОГОВЫЙ  ОТЧЁТ</w:t>
      </w:r>
      <w:proofErr w:type="gramEnd"/>
    </w:p>
    <w:p w:rsidR="002337FA" w:rsidRPr="00060C46" w:rsidRDefault="002337FA" w:rsidP="002337F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60C46">
        <w:rPr>
          <w:rFonts w:ascii="Times New Roman" w:hAnsi="Times New Roman"/>
          <w:b/>
          <w:sz w:val="32"/>
          <w:szCs w:val="32"/>
        </w:rPr>
        <w:t xml:space="preserve">на оказание услуг по обобщению информации </w:t>
      </w:r>
      <w:r w:rsidRPr="00060C46">
        <w:rPr>
          <w:rFonts w:ascii="Times New Roman" w:hAnsi="Times New Roman"/>
          <w:b/>
          <w:sz w:val="32"/>
          <w:szCs w:val="32"/>
        </w:rPr>
        <w:br/>
        <w:t xml:space="preserve">о качестве условий оказания услуг организациями культуры, </w:t>
      </w:r>
      <w:r w:rsidRPr="00060C46">
        <w:rPr>
          <w:rFonts w:ascii="Times New Roman" w:hAnsi="Times New Roman"/>
          <w:b/>
          <w:sz w:val="32"/>
          <w:szCs w:val="32"/>
        </w:rPr>
        <w:br/>
        <w:t>расположенными на территории Архангельской области</w:t>
      </w:r>
    </w:p>
    <w:p w:rsidR="002337FA" w:rsidRDefault="002337FA" w:rsidP="002337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FA" w:rsidRDefault="002337FA" w:rsidP="002337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FA" w:rsidRDefault="002337FA" w:rsidP="002337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FA" w:rsidRDefault="002337FA" w:rsidP="002337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FA" w:rsidRDefault="002337FA" w:rsidP="002337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FA" w:rsidRDefault="002337FA" w:rsidP="002337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FA" w:rsidRDefault="002337FA" w:rsidP="002337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FA" w:rsidRDefault="002337FA" w:rsidP="002337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FA" w:rsidRDefault="002337FA" w:rsidP="002337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FA" w:rsidRPr="00657135" w:rsidRDefault="002337FA" w:rsidP="002337FA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7135">
        <w:rPr>
          <w:rFonts w:ascii="Times New Roman" w:hAnsi="Times New Roman"/>
          <w:b/>
          <w:bCs/>
          <w:i/>
          <w:iCs/>
          <w:sz w:val="28"/>
          <w:szCs w:val="28"/>
        </w:rPr>
        <w:t>Генеральный директор ООО «</w:t>
      </w:r>
      <w:proofErr w:type="spellStart"/>
      <w:r w:rsidRPr="00657135">
        <w:rPr>
          <w:rFonts w:ascii="Times New Roman" w:hAnsi="Times New Roman"/>
          <w:b/>
          <w:bCs/>
          <w:i/>
          <w:iCs/>
          <w:sz w:val="28"/>
          <w:szCs w:val="28"/>
        </w:rPr>
        <w:t>Форис</w:t>
      </w:r>
      <w:proofErr w:type="spellEnd"/>
      <w:r w:rsidRPr="00657135">
        <w:rPr>
          <w:rFonts w:ascii="Times New Roman" w:hAnsi="Times New Roman"/>
          <w:b/>
          <w:bCs/>
          <w:i/>
          <w:iCs/>
          <w:sz w:val="28"/>
          <w:szCs w:val="28"/>
        </w:rPr>
        <w:t>-Медиа» __________ Н.Ю. Евсина</w:t>
      </w:r>
    </w:p>
    <w:p w:rsidR="002337FA" w:rsidRDefault="002337FA" w:rsidP="002337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FA" w:rsidRDefault="002337FA" w:rsidP="002337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FA" w:rsidRDefault="002337FA" w:rsidP="002337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FA" w:rsidRDefault="002337FA" w:rsidP="002337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7FA" w:rsidRPr="00BD646D" w:rsidRDefault="002337FA" w:rsidP="002337F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D646D">
        <w:rPr>
          <w:rFonts w:ascii="Times New Roman" w:hAnsi="Times New Roman"/>
          <w:b/>
          <w:i/>
          <w:sz w:val="28"/>
          <w:szCs w:val="28"/>
        </w:rPr>
        <w:t>г. Архангельск</w:t>
      </w:r>
    </w:p>
    <w:p w:rsidR="002337FA" w:rsidRPr="00BD646D" w:rsidRDefault="002337FA" w:rsidP="002337F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i/>
            <w:sz w:val="28"/>
            <w:szCs w:val="28"/>
          </w:rPr>
          <w:t xml:space="preserve">2019 </w:t>
        </w:r>
        <w:r w:rsidRPr="00BD646D">
          <w:rPr>
            <w:rFonts w:ascii="Times New Roman" w:hAnsi="Times New Roman"/>
            <w:b/>
            <w:i/>
            <w:sz w:val="28"/>
            <w:szCs w:val="28"/>
          </w:rPr>
          <w:t>г</w:t>
        </w:r>
      </w:smartTag>
      <w:r w:rsidRPr="00BD646D">
        <w:rPr>
          <w:rFonts w:ascii="Times New Roman" w:hAnsi="Times New Roman"/>
          <w:b/>
          <w:i/>
          <w:sz w:val="28"/>
          <w:szCs w:val="28"/>
        </w:rPr>
        <w:t>. –</w:t>
      </w:r>
    </w:p>
    <w:p w:rsidR="002337FA" w:rsidRPr="00EB242F" w:rsidRDefault="002337FA" w:rsidP="002337FA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B242F">
        <w:rPr>
          <w:rFonts w:ascii="Times New Roman" w:hAnsi="Times New Roman"/>
          <w:b/>
          <w:sz w:val="28"/>
          <w:szCs w:val="28"/>
        </w:rPr>
        <w:lastRenderedPageBreak/>
        <w:t xml:space="preserve">2.49.  Муниципальное автономное учреждение культуры «Северодвинский драматический </w:t>
      </w:r>
      <w:proofErr w:type="gramStart"/>
      <w:r w:rsidRPr="00EB242F">
        <w:rPr>
          <w:rFonts w:ascii="Times New Roman" w:hAnsi="Times New Roman"/>
          <w:b/>
          <w:sz w:val="28"/>
          <w:szCs w:val="28"/>
        </w:rPr>
        <w:t xml:space="preserve">театр»  </w:t>
      </w:r>
      <w:hyperlink r:id="rId7" w:history="1">
        <w:r w:rsidRPr="00EB242F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http://драмтеатр29.рф/</w:t>
        </w:r>
        <w:proofErr w:type="gramEnd"/>
      </w:hyperlink>
    </w:p>
    <w:p w:rsidR="002337FA" w:rsidRDefault="002337FA" w:rsidP="00233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7FA" w:rsidRDefault="002337FA" w:rsidP="00233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00B4">
        <w:rPr>
          <w:rFonts w:ascii="Times New Roman" w:hAnsi="Times New Roman"/>
          <w:sz w:val="24"/>
          <w:szCs w:val="24"/>
        </w:rPr>
        <w:t>Социально-демографический портрет потребителя</w:t>
      </w:r>
      <w:r w:rsidRPr="00942607">
        <w:rPr>
          <w:rFonts w:ascii="Times New Roman" w:hAnsi="Times New Roman"/>
          <w:sz w:val="24"/>
          <w:szCs w:val="24"/>
        </w:rPr>
        <w:t xml:space="preserve"> (</w:t>
      </w:r>
      <w:r w:rsidRPr="00942607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= 600 человек</w:t>
      </w:r>
      <w:r w:rsidRPr="009426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337FA" w:rsidRPr="008067C6" w:rsidRDefault="002337FA" w:rsidP="002337FA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067C6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269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4"/>
        <w:gridCol w:w="2694"/>
      </w:tblGrid>
      <w:tr w:rsidR="002337FA" w:rsidRPr="00A86061" w:rsidTr="00156A06">
        <w:tc>
          <w:tcPr>
            <w:tcW w:w="2834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Пол респондента</w:t>
            </w:r>
          </w:p>
        </w:tc>
        <w:tc>
          <w:tcPr>
            <w:tcW w:w="2694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2337FA" w:rsidRPr="00A86061" w:rsidTr="00156A06">
        <w:tc>
          <w:tcPr>
            <w:tcW w:w="2834" w:type="dxa"/>
          </w:tcPr>
          <w:p w:rsidR="002337FA" w:rsidRPr="00A86061" w:rsidRDefault="002337FA" w:rsidP="0015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 xml:space="preserve">мужской  </w:t>
            </w:r>
          </w:p>
        </w:tc>
        <w:tc>
          <w:tcPr>
            <w:tcW w:w="2694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38,2</w:t>
            </w:r>
          </w:p>
        </w:tc>
      </w:tr>
      <w:tr w:rsidR="002337FA" w:rsidRPr="00A86061" w:rsidTr="00156A06">
        <w:tc>
          <w:tcPr>
            <w:tcW w:w="2834" w:type="dxa"/>
          </w:tcPr>
          <w:p w:rsidR="002337FA" w:rsidRPr="00A86061" w:rsidRDefault="002337FA" w:rsidP="00156A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женский</w:t>
            </w:r>
          </w:p>
        </w:tc>
        <w:tc>
          <w:tcPr>
            <w:tcW w:w="2694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61,8</w:t>
            </w:r>
          </w:p>
        </w:tc>
      </w:tr>
      <w:tr w:rsidR="002337FA" w:rsidRPr="00A86061" w:rsidTr="00156A06">
        <w:tc>
          <w:tcPr>
            <w:tcW w:w="2834" w:type="dxa"/>
          </w:tcPr>
          <w:p w:rsidR="002337FA" w:rsidRPr="00A86061" w:rsidRDefault="002337FA" w:rsidP="00156A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</w:tbl>
    <w:p w:rsidR="002337FA" w:rsidRPr="008067C6" w:rsidRDefault="002337FA" w:rsidP="002337FA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8067C6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270</w:t>
      </w:r>
    </w:p>
    <w:tbl>
      <w:tblPr>
        <w:tblpPr w:leftFromText="180" w:rightFromText="180" w:vertAnchor="text" w:tblpX="20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2"/>
        <w:gridCol w:w="2836"/>
      </w:tblGrid>
      <w:tr w:rsidR="002337FA" w:rsidRPr="00A86061" w:rsidTr="00156A06">
        <w:tc>
          <w:tcPr>
            <w:tcW w:w="2692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Возраст респондента</w:t>
            </w:r>
          </w:p>
        </w:tc>
        <w:tc>
          <w:tcPr>
            <w:tcW w:w="2836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2337FA" w:rsidRPr="00A86061" w:rsidTr="00156A06">
        <w:tc>
          <w:tcPr>
            <w:tcW w:w="2692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от 18 до 25 лет</w:t>
            </w:r>
          </w:p>
        </w:tc>
        <w:tc>
          <w:tcPr>
            <w:tcW w:w="2836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9,2</w:t>
            </w:r>
          </w:p>
        </w:tc>
      </w:tr>
      <w:tr w:rsidR="002337FA" w:rsidRPr="00A86061" w:rsidTr="00156A06">
        <w:tc>
          <w:tcPr>
            <w:tcW w:w="2692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от 26 до 35 лет</w:t>
            </w:r>
          </w:p>
        </w:tc>
        <w:tc>
          <w:tcPr>
            <w:tcW w:w="2836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27,5</w:t>
            </w:r>
          </w:p>
        </w:tc>
      </w:tr>
      <w:tr w:rsidR="002337FA" w:rsidRPr="00A86061" w:rsidTr="00156A06">
        <w:tc>
          <w:tcPr>
            <w:tcW w:w="2692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от 36 до 54 лет</w:t>
            </w:r>
          </w:p>
        </w:tc>
        <w:tc>
          <w:tcPr>
            <w:tcW w:w="2836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44,3</w:t>
            </w:r>
          </w:p>
        </w:tc>
      </w:tr>
      <w:tr w:rsidR="002337FA" w:rsidRPr="00A86061" w:rsidTr="00156A06">
        <w:tc>
          <w:tcPr>
            <w:tcW w:w="2692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старше 55 лет</w:t>
            </w:r>
          </w:p>
        </w:tc>
        <w:tc>
          <w:tcPr>
            <w:tcW w:w="2836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2337FA" w:rsidRPr="00A86061" w:rsidTr="00156A06">
        <w:tc>
          <w:tcPr>
            <w:tcW w:w="2692" w:type="dxa"/>
          </w:tcPr>
          <w:p w:rsidR="002337FA" w:rsidRPr="00A86061" w:rsidRDefault="002337FA" w:rsidP="00156A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36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</w:tbl>
    <w:p w:rsidR="002337FA" w:rsidRDefault="002337FA" w:rsidP="002337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2337FA" w:rsidRPr="008067C6" w:rsidRDefault="002337FA" w:rsidP="002337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067C6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271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2268"/>
      </w:tblGrid>
      <w:tr w:rsidR="002337FA" w:rsidRPr="00A86061" w:rsidTr="00156A06">
        <w:trPr>
          <w:jc w:val="center"/>
        </w:trPr>
        <w:tc>
          <w:tcPr>
            <w:tcW w:w="6379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Образование  респондента</w:t>
            </w:r>
            <w:proofErr w:type="gramEnd"/>
          </w:p>
        </w:tc>
        <w:tc>
          <w:tcPr>
            <w:tcW w:w="2268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2337FA" w:rsidRPr="00A86061" w:rsidTr="00156A06">
        <w:trPr>
          <w:jc w:val="center"/>
        </w:trPr>
        <w:tc>
          <w:tcPr>
            <w:tcW w:w="6379" w:type="dxa"/>
          </w:tcPr>
          <w:p w:rsidR="002337FA" w:rsidRPr="00A86061" w:rsidRDefault="002337FA" w:rsidP="00156A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Высшее (специалист, бакалавр, магистр, аспирантура и пр.) </w:t>
            </w:r>
          </w:p>
        </w:tc>
        <w:tc>
          <w:tcPr>
            <w:tcW w:w="2268" w:type="dxa"/>
          </w:tcPr>
          <w:p w:rsidR="002337FA" w:rsidRPr="00A86061" w:rsidRDefault="002337FA" w:rsidP="0015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49,5</w:t>
            </w:r>
          </w:p>
        </w:tc>
      </w:tr>
      <w:tr w:rsidR="002337FA" w:rsidRPr="00A86061" w:rsidTr="00156A06">
        <w:trPr>
          <w:jc w:val="center"/>
        </w:trPr>
        <w:tc>
          <w:tcPr>
            <w:tcW w:w="6379" w:type="dxa"/>
          </w:tcPr>
          <w:p w:rsidR="002337FA" w:rsidRPr="00A86061" w:rsidRDefault="002337FA" w:rsidP="00156A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268" w:type="dxa"/>
          </w:tcPr>
          <w:p w:rsidR="002337FA" w:rsidRPr="00A86061" w:rsidRDefault="002337FA" w:rsidP="0015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2337FA" w:rsidRPr="00A86061" w:rsidTr="00156A06">
        <w:trPr>
          <w:jc w:val="center"/>
        </w:trPr>
        <w:tc>
          <w:tcPr>
            <w:tcW w:w="6379" w:type="dxa"/>
          </w:tcPr>
          <w:p w:rsidR="002337FA" w:rsidRPr="00A86061" w:rsidRDefault="002337FA" w:rsidP="00156A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Полное (общее) среднее</w:t>
            </w:r>
          </w:p>
        </w:tc>
        <w:tc>
          <w:tcPr>
            <w:tcW w:w="2268" w:type="dxa"/>
          </w:tcPr>
          <w:p w:rsidR="002337FA" w:rsidRPr="00A86061" w:rsidRDefault="002337FA" w:rsidP="0015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7,7</w:t>
            </w:r>
          </w:p>
        </w:tc>
      </w:tr>
      <w:tr w:rsidR="002337FA" w:rsidRPr="00A86061" w:rsidTr="00156A06">
        <w:trPr>
          <w:jc w:val="center"/>
        </w:trPr>
        <w:tc>
          <w:tcPr>
            <w:tcW w:w="6379" w:type="dxa"/>
          </w:tcPr>
          <w:p w:rsidR="002337FA" w:rsidRPr="00A86061" w:rsidRDefault="002337FA" w:rsidP="00156A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Неполное среднее</w:t>
            </w:r>
          </w:p>
        </w:tc>
        <w:tc>
          <w:tcPr>
            <w:tcW w:w="2268" w:type="dxa"/>
          </w:tcPr>
          <w:p w:rsidR="002337FA" w:rsidRPr="00A86061" w:rsidRDefault="002337FA" w:rsidP="0015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2337FA" w:rsidRPr="00A86061" w:rsidTr="00156A06">
        <w:trPr>
          <w:jc w:val="center"/>
        </w:trPr>
        <w:tc>
          <w:tcPr>
            <w:tcW w:w="6379" w:type="dxa"/>
          </w:tcPr>
          <w:p w:rsidR="002337FA" w:rsidRPr="00A86061" w:rsidRDefault="002337FA" w:rsidP="00156A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2268" w:type="dxa"/>
          </w:tcPr>
          <w:p w:rsidR="002337FA" w:rsidRPr="00A86061" w:rsidRDefault="002337FA" w:rsidP="0015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37FA" w:rsidRPr="00A86061" w:rsidTr="00156A06">
        <w:trPr>
          <w:jc w:val="center"/>
        </w:trPr>
        <w:tc>
          <w:tcPr>
            <w:tcW w:w="6379" w:type="dxa"/>
          </w:tcPr>
          <w:p w:rsidR="002337FA" w:rsidRPr="00A86061" w:rsidRDefault="002337FA" w:rsidP="00156A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</w:tbl>
    <w:p w:rsidR="002337FA" w:rsidRDefault="002337FA" w:rsidP="0023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7FA" w:rsidRPr="008067C6" w:rsidRDefault="002337FA" w:rsidP="002337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067C6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272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5"/>
        <w:gridCol w:w="2268"/>
      </w:tblGrid>
      <w:tr w:rsidR="002337FA" w:rsidRPr="00A86061" w:rsidTr="00156A06">
        <w:trPr>
          <w:jc w:val="center"/>
        </w:trPr>
        <w:tc>
          <w:tcPr>
            <w:tcW w:w="6575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Статус  респондента</w:t>
            </w:r>
            <w:proofErr w:type="gramEnd"/>
          </w:p>
        </w:tc>
        <w:tc>
          <w:tcPr>
            <w:tcW w:w="2268" w:type="dxa"/>
          </w:tcPr>
          <w:p w:rsidR="002337FA" w:rsidRPr="00A86061" w:rsidRDefault="002337FA" w:rsidP="0015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Доля в выборке (%)</w:t>
            </w:r>
          </w:p>
        </w:tc>
      </w:tr>
      <w:tr w:rsidR="002337FA" w:rsidRPr="00A86061" w:rsidTr="00156A06">
        <w:trPr>
          <w:jc w:val="center"/>
        </w:trPr>
        <w:tc>
          <w:tcPr>
            <w:tcW w:w="6575" w:type="dxa"/>
          </w:tcPr>
          <w:p w:rsidR="002337FA" w:rsidRPr="00A86061" w:rsidRDefault="002337FA" w:rsidP="00156A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потребитель услуги</w:t>
            </w:r>
          </w:p>
        </w:tc>
        <w:tc>
          <w:tcPr>
            <w:tcW w:w="2268" w:type="dxa"/>
          </w:tcPr>
          <w:p w:rsidR="002337FA" w:rsidRPr="00A86061" w:rsidRDefault="002337FA" w:rsidP="0015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74,3</w:t>
            </w:r>
          </w:p>
        </w:tc>
      </w:tr>
      <w:tr w:rsidR="002337FA" w:rsidRPr="00A86061" w:rsidTr="00156A06">
        <w:trPr>
          <w:jc w:val="center"/>
        </w:trPr>
        <w:tc>
          <w:tcPr>
            <w:tcW w:w="6575" w:type="dxa"/>
          </w:tcPr>
          <w:p w:rsidR="002337FA" w:rsidRPr="00A86061" w:rsidRDefault="002337FA" w:rsidP="00156A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родитель (законный представитель) несовершеннолетнего потребителя услуг</w:t>
            </w:r>
          </w:p>
        </w:tc>
        <w:tc>
          <w:tcPr>
            <w:tcW w:w="2268" w:type="dxa"/>
          </w:tcPr>
          <w:p w:rsidR="002337FA" w:rsidRPr="00A86061" w:rsidRDefault="002337FA" w:rsidP="0015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2337FA" w:rsidRPr="00A86061" w:rsidTr="00156A06">
        <w:trPr>
          <w:jc w:val="center"/>
        </w:trPr>
        <w:tc>
          <w:tcPr>
            <w:tcW w:w="6575" w:type="dxa"/>
          </w:tcPr>
          <w:p w:rsidR="002337FA" w:rsidRPr="00A86061" w:rsidRDefault="002337FA" w:rsidP="00156A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потребитель услуги, и родитель (законный представитель) несовершеннолетнего потребителя услуг</w:t>
            </w:r>
          </w:p>
        </w:tc>
        <w:tc>
          <w:tcPr>
            <w:tcW w:w="2268" w:type="dxa"/>
          </w:tcPr>
          <w:p w:rsidR="002337FA" w:rsidRPr="00A86061" w:rsidRDefault="002337FA" w:rsidP="00156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23,5</w:t>
            </w:r>
          </w:p>
        </w:tc>
      </w:tr>
      <w:tr w:rsidR="002337FA" w:rsidRPr="00A86061" w:rsidTr="00156A06">
        <w:trPr>
          <w:jc w:val="center"/>
        </w:trPr>
        <w:tc>
          <w:tcPr>
            <w:tcW w:w="6575" w:type="dxa"/>
          </w:tcPr>
          <w:p w:rsidR="002337FA" w:rsidRPr="00A86061" w:rsidRDefault="002337FA" w:rsidP="00156A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337FA" w:rsidRPr="00A86061" w:rsidRDefault="002337FA" w:rsidP="00156A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</w:tbl>
    <w:p w:rsidR="002337FA" w:rsidRPr="00942607" w:rsidRDefault="002337FA" w:rsidP="00233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7FA" w:rsidRPr="002F40DF" w:rsidRDefault="002337FA" w:rsidP="002337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0DF">
        <w:rPr>
          <w:rFonts w:ascii="Times New Roman" w:hAnsi="Times New Roman"/>
          <w:sz w:val="24"/>
          <w:szCs w:val="24"/>
        </w:rPr>
        <w:t xml:space="preserve">Результаты оценки </w:t>
      </w:r>
      <w:r>
        <w:rPr>
          <w:rFonts w:ascii="Times New Roman" w:hAnsi="Times New Roman"/>
          <w:sz w:val="24"/>
          <w:szCs w:val="24"/>
        </w:rPr>
        <w:t>информации об организации культуры, размещенной на официальном сайте и информационных стендах в помещениях, представлены в Таблице 273.</w:t>
      </w:r>
    </w:p>
    <w:p w:rsidR="002337FA" w:rsidRDefault="002337FA" w:rsidP="002337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067C6">
        <w:rPr>
          <w:rFonts w:ascii="Times New Roman" w:hAnsi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/>
          <w:i/>
          <w:sz w:val="24"/>
          <w:szCs w:val="24"/>
        </w:rPr>
        <w:t>273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0"/>
        <w:gridCol w:w="2069"/>
        <w:gridCol w:w="1721"/>
      </w:tblGrid>
      <w:tr w:rsidR="002337FA" w:rsidRPr="00A86061" w:rsidTr="00156A06">
        <w:trPr>
          <w:jc w:val="center"/>
        </w:trPr>
        <w:tc>
          <w:tcPr>
            <w:tcW w:w="5715" w:type="dxa"/>
            <w:vAlign w:val="center"/>
          </w:tcPr>
          <w:p w:rsidR="002337FA" w:rsidRPr="00A86061" w:rsidRDefault="002337FA" w:rsidP="00156A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Перечень информации</w:t>
            </w:r>
          </w:p>
        </w:tc>
        <w:tc>
          <w:tcPr>
            <w:tcW w:w="1961" w:type="dxa"/>
          </w:tcPr>
          <w:p w:rsidR="002337FA" w:rsidRPr="00A86061" w:rsidRDefault="002337FA" w:rsidP="00156A0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b/>
                <w:sz w:val="24"/>
                <w:szCs w:val="24"/>
              </w:rPr>
              <w:t>на информационных стендах в помещении организации</w:t>
            </w:r>
          </w:p>
        </w:tc>
        <w:tc>
          <w:tcPr>
            <w:tcW w:w="1664" w:type="dxa"/>
          </w:tcPr>
          <w:p w:rsidR="002337FA" w:rsidRPr="00A86061" w:rsidRDefault="002337FA" w:rsidP="00156A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b/>
                <w:sz w:val="24"/>
                <w:szCs w:val="24"/>
              </w:rPr>
              <w:t>на официальном сайте организации в сети «Интернет»</w:t>
            </w:r>
          </w:p>
        </w:tc>
      </w:tr>
      <w:tr w:rsidR="002337FA" w:rsidRPr="00A86061" w:rsidTr="00156A06">
        <w:trPr>
          <w:jc w:val="center"/>
        </w:trPr>
        <w:tc>
          <w:tcPr>
            <w:tcW w:w="5715" w:type="dxa"/>
          </w:tcPr>
          <w:p w:rsidR="002337FA" w:rsidRPr="00D34A0D" w:rsidRDefault="002337FA" w:rsidP="00156A06">
            <w:pPr>
              <w:pStyle w:val="Default"/>
            </w:pPr>
            <w:r w:rsidRPr="00D34A0D">
              <w:rPr>
                <w:b/>
                <w:bCs/>
              </w:rPr>
              <w:t xml:space="preserve">I. Общая информация об организации культуры </w:t>
            </w:r>
          </w:p>
        </w:tc>
        <w:tc>
          <w:tcPr>
            <w:tcW w:w="1961" w:type="dxa"/>
          </w:tcPr>
          <w:p w:rsidR="002337FA" w:rsidRPr="00A86061" w:rsidRDefault="002337FA" w:rsidP="00156A06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</w:tcPr>
          <w:p w:rsidR="002337FA" w:rsidRPr="00A86061" w:rsidRDefault="002337FA" w:rsidP="00156A0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337FA" w:rsidRPr="00A86061" w:rsidTr="00156A06">
        <w:trPr>
          <w:jc w:val="center"/>
        </w:trPr>
        <w:tc>
          <w:tcPr>
            <w:tcW w:w="5715" w:type="dxa"/>
          </w:tcPr>
          <w:p w:rsidR="002337FA" w:rsidRPr="00D34A0D" w:rsidRDefault="002337FA" w:rsidP="002337FA">
            <w:pPr>
              <w:pStyle w:val="s1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19" w:hanging="19"/>
              <w:jc w:val="both"/>
              <w:rPr>
                <w:color w:val="000000"/>
              </w:rPr>
            </w:pPr>
            <w:r w:rsidRPr="00D34A0D">
              <w:rPr>
                <w:color w:val="000000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961" w:type="dxa"/>
            <w:vAlign w:val="center"/>
          </w:tcPr>
          <w:p w:rsidR="002337FA" w:rsidRPr="00074EF3" w:rsidRDefault="002337FA" w:rsidP="00156A06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1664" w:type="dxa"/>
            <w:vAlign w:val="center"/>
          </w:tcPr>
          <w:p w:rsidR="002337FA" w:rsidRPr="00D34A0D" w:rsidRDefault="002337FA" w:rsidP="00156A06">
            <w:pPr>
              <w:pStyle w:val="1"/>
              <w:widowControl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0,5</w:t>
            </w:r>
          </w:p>
        </w:tc>
      </w:tr>
      <w:tr w:rsidR="002337FA" w:rsidRPr="00A86061" w:rsidTr="00156A06">
        <w:trPr>
          <w:jc w:val="center"/>
        </w:trPr>
        <w:tc>
          <w:tcPr>
            <w:tcW w:w="5715" w:type="dxa"/>
          </w:tcPr>
          <w:p w:rsidR="002337FA" w:rsidRPr="00D34A0D" w:rsidRDefault="002337FA" w:rsidP="002337FA">
            <w:pPr>
              <w:pStyle w:val="s1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D34A0D">
              <w:rPr>
                <w:color w:val="000000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961" w:type="dxa"/>
            <w:vAlign w:val="center"/>
          </w:tcPr>
          <w:p w:rsidR="002337FA" w:rsidRPr="00074EF3" w:rsidRDefault="002337FA" w:rsidP="00156A06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1664" w:type="dxa"/>
            <w:vAlign w:val="center"/>
          </w:tcPr>
          <w:p w:rsidR="002337FA" w:rsidRPr="00D34A0D" w:rsidRDefault="002337FA" w:rsidP="00156A06">
            <w:pPr>
              <w:pStyle w:val="1"/>
              <w:widowControl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1</w:t>
            </w:r>
          </w:p>
        </w:tc>
      </w:tr>
      <w:tr w:rsidR="002337FA" w:rsidRPr="00A86061" w:rsidTr="00156A06">
        <w:trPr>
          <w:jc w:val="center"/>
        </w:trPr>
        <w:tc>
          <w:tcPr>
            <w:tcW w:w="5715" w:type="dxa"/>
          </w:tcPr>
          <w:p w:rsidR="002337FA" w:rsidRPr="00D34A0D" w:rsidRDefault="002337FA" w:rsidP="002337FA">
            <w:pPr>
              <w:pStyle w:val="s1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D34A0D">
              <w:rPr>
                <w:color w:val="000000"/>
              </w:rPr>
              <w:lastRenderedPageBreak/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961" w:type="dxa"/>
            <w:vAlign w:val="center"/>
          </w:tcPr>
          <w:p w:rsidR="002337FA" w:rsidRPr="00074EF3" w:rsidRDefault="002337FA" w:rsidP="00156A06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1664" w:type="dxa"/>
            <w:vAlign w:val="center"/>
          </w:tcPr>
          <w:p w:rsidR="002337FA" w:rsidRPr="00D34A0D" w:rsidRDefault="002337FA" w:rsidP="00156A06">
            <w:pPr>
              <w:pStyle w:val="1"/>
              <w:widowControl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0</w:t>
            </w:r>
          </w:p>
        </w:tc>
      </w:tr>
      <w:tr w:rsidR="002337FA" w:rsidRPr="00A86061" w:rsidTr="00156A06">
        <w:trPr>
          <w:jc w:val="center"/>
        </w:trPr>
        <w:tc>
          <w:tcPr>
            <w:tcW w:w="5715" w:type="dxa"/>
          </w:tcPr>
          <w:p w:rsidR="002337FA" w:rsidRPr="00D34A0D" w:rsidRDefault="002337FA" w:rsidP="002337FA">
            <w:pPr>
              <w:pStyle w:val="s1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D34A0D">
              <w:rPr>
                <w:color w:val="000000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1961" w:type="dxa"/>
            <w:vAlign w:val="center"/>
          </w:tcPr>
          <w:p w:rsidR="002337FA" w:rsidRPr="00074EF3" w:rsidRDefault="002337FA" w:rsidP="00156A06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074EF3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664" w:type="dxa"/>
            <w:vAlign w:val="center"/>
          </w:tcPr>
          <w:p w:rsidR="002337FA" w:rsidRPr="00D34A0D" w:rsidRDefault="002337FA" w:rsidP="00156A06">
            <w:pPr>
              <w:pStyle w:val="1"/>
              <w:widowControl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0</w:t>
            </w:r>
          </w:p>
        </w:tc>
      </w:tr>
      <w:tr w:rsidR="002337FA" w:rsidRPr="00A86061" w:rsidTr="00156A06">
        <w:trPr>
          <w:jc w:val="center"/>
        </w:trPr>
        <w:tc>
          <w:tcPr>
            <w:tcW w:w="5715" w:type="dxa"/>
          </w:tcPr>
          <w:p w:rsidR="002337FA" w:rsidRPr="00D34A0D" w:rsidRDefault="002337FA" w:rsidP="002337FA">
            <w:pPr>
              <w:pStyle w:val="s1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D34A0D">
              <w:rPr>
                <w:color w:val="000000"/>
              </w:rPr>
              <w:t xml:space="preserve">Структура и органы управления организации культуры; фамилии, имена, отчества и должности руководителей организации культуры, </w:t>
            </w:r>
            <w:proofErr w:type="gramStart"/>
            <w:r w:rsidRPr="00D34A0D">
              <w:rPr>
                <w:color w:val="000000"/>
              </w:rPr>
              <w:t>ее  структурных</w:t>
            </w:r>
            <w:proofErr w:type="gramEnd"/>
            <w:r w:rsidRPr="00D34A0D">
              <w:rPr>
                <w:color w:val="000000"/>
              </w:rPr>
              <w:t xml:space="preserve">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961" w:type="dxa"/>
            <w:vAlign w:val="center"/>
          </w:tcPr>
          <w:p w:rsidR="002337FA" w:rsidRPr="00074EF3" w:rsidRDefault="002337FA" w:rsidP="00156A06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ru-RU"/>
              </w:rPr>
            </w:pPr>
            <w:r w:rsidRPr="00074EF3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664" w:type="dxa"/>
            <w:vAlign w:val="center"/>
          </w:tcPr>
          <w:p w:rsidR="002337FA" w:rsidRPr="00D34A0D" w:rsidRDefault="002337FA" w:rsidP="00156A06">
            <w:pPr>
              <w:pStyle w:val="1"/>
              <w:widowControl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0</w:t>
            </w:r>
          </w:p>
        </w:tc>
      </w:tr>
      <w:tr w:rsidR="002337FA" w:rsidRPr="00A86061" w:rsidTr="00156A06">
        <w:trPr>
          <w:jc w:val="center"/>
        </w:trPr>
        <w:tc>
          <w:tcPr>
            <w:tcW w:w="5715" w:type="dxa"/>
          </w:tcPr>
          <w:p w:rsidR="002337FA" w:rsidRPr="00D34A0D" w:rsidRDefault="002337FA" w:rsidP="002337FA">
            <w:pPr>
              <w:pStyle w:val="s1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D34A0D">
              <w:rPr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961" w:type="dxa"/>
            <w:vAlign w:val="center"/>
          </w:tcPr>
          <w:p w:rsidR="002337FA" w:rsidRPr="00074EF3" w:rsidRDefault="002337FA" w:rsidP="00156A06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1664" w:type="dxa"/>
            <w:vAlign w:val="center"/>
          </w:tcPr>
          <w:p w:rsidR="002337FA" w:rsidRPr="00D34A0D" w:rsidRDefault="002337FA" w:rsidP="00156A06">
            <w:pPr>
              <w:pStyle w:val="1"/>
              <w:widowControl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1</w:t>
            </w:r>
          </w:p>
        </w:tc>
      </w:tr>
      <w:tr w:rsidR="002337FA" w:rsidRPr="00A86061" w:rsidTr="00156A06">
        <w:trPr>
          <w:jc w:val="center"/>
        </w:trPr>
        <w:tc>
          <w:tcPr>
            <w:tcW w:w="5715" w:type="dxa"/>
          </w:tcPr>
          <w:p w:rsidR="002337FA" w:rsidRPr="00D34A0D" w:rsidRDefault="002337FA" w:rsidP="00156A06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34A0D">
              <w:rPr>
                <w:b/>
                <w:bCs/>
              </w:rPr>
              <w:t>II. Информация о деятельности организации культуры</w:t>
            </w:r>
          </w:p>
        </w:tc>
        <w:tc>
          <w:tcPr>
            <w:tcW w:w="1961" w:type="dxa"/>
            <w:vAlign w:val="center"/>
          </w:tcPr>
          <w:p w:rsidR="002337FA" w:rsidRPr="00074EF3" w:rsidRDefault="002337FA" w:rsidP="00156A06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ru-RU"/>
              </w:rPr>
            </w:pPr>
          </w:p>
        </w:tc>
        <w:tc>
          <w:tcPr>
            <w:tcW w:w="1664" w:type="dxa"/>
            <w:vAlign w:val="center"/>
          </w:tcPr>
          <w:p w:rsidR="002337FA" w:rsidRPr="00D34A0D" w:rsidRDefault="002337FA" w:rsidP="00156A06">
            <w:pPr>
              <w:pStyle w:val="1"/>
              <w:widowControl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2337FA" w:rsidRPr="00A86061" w:rsidTr="00156A06">
        <w:trPr>
          <w:jc w:val="center"/>
        </w:trPr>
        <w:tc>
          <w:tcPr>
            <w:tcW w:w="5715" w:type="dxa"/>
          </w:tcPr>
          <w:p w:rsidR="002337FA" w:rsidRPr="00D34A0D" w:rsidRDefault="002337FA" w:rsidP="002337FA">
            <w:pPr>
              <w:pStyle w:val="s1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D34A0D">
              <w:rPr>
                <w:color w:val="000000"/>
              </w:rPr>
              <w:t>Виды предоставляемых услуг организацией культуры</w:t>
            </w:r>
          </w:p>
        </w:tc>
        <w:tc>
          <w:tcPr>
            <w:tcW w:w="1961" w:type="dxa"/>
            <w:vAlign w:val="center"/>
          </w:tcPr>
          <w:p w:rsidR="002337FA" w:rsidRPr="00074EF3" w:rsidRDefault="002337FA" w:rsidP="00156A06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1664" w:type="dxa"/>
            <w:vAlign w:val="center"/>
          </w:tcPr>
          <w:p w:rsidR="002337FA" w:rsidRPr="00D34A0D" w:rsidRDefault="002337FA" w:rsidP="00156A06">
            <w:pPr>
              <w:pStyle w:val="1"/>
              <w:widowControl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1</w:t>
            </w:r>
          </w:p>
        </w:tc>
      </w:tr>
      <w:tr w:rsidR="002337FA" w:rsidRPr="00A86061" w:rsidTr="00156A06">
        <w:trPr>
          <w:jc w:val="center"/>
        </w:trPr>
        <w:tc>
          <w:tcPr>
            <w:tcW w:w="5715" w:type="dxa"/>
          </w:tcPr>
          <w:p w:rsidR="002337FA" w:rsidRPr="00D34A0D" w:rsidRDefault="002337FA" w:rsidP="002337FA">
            <w:pPr>
              <w:pStyle w:val="s1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D34A0D">
              <w:rPr>
                <w:color w:val="000000"/>
              </w:rPr>
              <w:t xml:space="preserve">Перечень оказываемых платных услуг (при </w:t>
            </w:r>
            <w:proofErr w:type="gramStart"/>
            <w:r w:rsidRPr="00D34A0D">
              <w:rPr>
                <w:color w:val="000000"/>
              </w:rPr>
              <w:t>наличии)*</w:t>
            </w:r>
            <w:proofErr w:type="gramEnd"/>
            <w:r w:rsidRPr="00D34A0D">
              <w:rPr>
                <w:color w:val="000000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1961" w:type="dxa"/>
            <w:vAlign w:val="center"/>
          </w:tcPr>
          <w:p w:rsidR="002337FA" w:rsidRPr="00074EF3" w:rsidRDefault="002337FA" w:rsidP="00156A06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1664" w:type="dxa"/>
            <w:vAlign w:val="center"/>
          </w:tcPr>
          <w:p w:rsidR="002337FA" w:rsidRPr="00D34A0D" w:rsidRDefault="002337FA" w:rsidP="00156A06">
            <w:pPr>
              <w:pStyle w:val="1"/>
              <w:widowControl w:val="0"/>
              <w:ind w:left="613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0</w:t>
            </w:r>
          </w:p>
        </w:tc>
      </w:tr>
      <w:tr w:rsidR="002337FA" w:rsidRPr="00A86061" w:rsidTr="00156A06">
        <w:trPr>
          <w:jc w:val="center"/>
        </w:trPr>
        <w:tc>
          <w:tcPr>
            <w:tcW w:w="5715" w:type="dxa"/>
          </w:tcPr>
          <w:p w:rsidR="002337FA" w:rsidRPr="00D34A0D" w:rsidRDefault="002337FA" w:rsidP="002337FA">
            <w:pPr>
              <w:pStyle w:val="s1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D34A0D">
              <w:rPr>
                <w:color w:val="000000"/>
              </w:rPr>
              <w:t>Материально-техническое обеспечение предоставления услуг</w:t>
            </w:r>
          </w:p>
        </w:tc>
        <w:tc>
          <w:tcPr>
            <w:tcW w:w="1961" w:type="dxa"/>
            <w:vAlign w:val="center"/>
          </w:tcPr>
          <w:p w:rsidR="002337FA" w:rsidRPr="00074EF3" w:rsidRDefault="002337FA" w:rsidP="00156A06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074EF3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664" w:type="dxa"/>
            <w:vAlign w:val="center"/>
          </w:tcPr>
          <w:p w:rsidR="002337FA" w:rsidRPr="00D34A0D" w:rsidRDefault="002337FA" w:rsidP="00156A06">
            <w:pPr>
              <w:pStyle w:val="1"/>
              <w:widowControl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0</w:t>
            </w:r>
          </w:p>
        </w:tc>
      </w:tr>
      <w:tr w:rsidR="002337FA" w:rsidRPr="00A86061" w:rsidTr="00156A06">
        <w:trPr>
          <w:jc w:val="center"/>
        </w:trPr>
        <w:tc>
          <w:tcPr>
            <w:tcW w:w="5715" w:type="dxa"/>
          </w:tcPr>
          <w:p w:rsidR="002337FA" w:rsidRPr="00D34A0D" w:rsidRDefault="002337FA" w:rsidP="002337FA">
            <w:pPr>
              <w:pStyle w:val="s1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D34A0D">
              <w:rPr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61" w:type="dxa"/>
            <w:vAlign w:val="center"/>
          </w:tcPr>
          <w:p w:rsidR="002337FA" w:rsidRPr="00074EF3" w:rsidRDefault="002337FA" w:rsidP="00156A06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074EF3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664" w:type="dxa"/>
            <w:vAlign w:val="center"/>
          </w:tcPr>
          <w:p w:rsidR="002337FA" w:rsidRPr="00D34A0D" w:rsidRDefault="002337FA" w:rsidP="00156A06">
            <w:pPr>
              <w:pStyle w:val="1"/>
              <w:widowControl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0</w:t>
            </w:r>
          </w:p>
        </w:tc>
      </w:tr>
      <w:tr w:rsidR="002337FA" w:rsidRPr="00A86061" w:rsidTr="00156A06">
        <w:trPr>
          <w:jc w:val="center"/>
        </w:trPr>
        <w:tc>
          <w:tcPr>
            <w:tcW w:w="5715" w:type="dxa"/>
          </w:tcPr>
          <w:p w:rsidR="002337FA" w:rsidRPr="00D34A0D" w:rsidRDefault="002337FA" w:rsidP="002337FA">
            <w:pPr>
              <w:pStyle w:val="s1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D34A0D">
              <w:rPr>
                <w:color w:val="000000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961" w:type="dxa"/>
            <w:vAlign w:val="center"/>
          </w:tcPr>
          <w:p w:rsidR="002337FA" w:rsidRPr="00074EF3" w:rsidRDefault="002337FA" w:rsidP="00156A06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1664" w:type="dxa"/>
            <w:vAlign w:val="center"/>
          </w:tcPr>
          <w:p w:rsidR="002337FA" w:rsidRPr="00D34A0D" w:rsidRDefault="002337FA" w:rsidP="00156A06">
            <w:pPr>
              <w:pStyle w:val="1"/>
              <w:widowControl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1</w:t>
            </w:r>
          </w:p>
        </w:tc>
      </w:tr>
      <w:tr w:rsidR="002337FA" w:rsidRPr="00A86061" w:rsidTr="00156A06">
        <w:trPr>
          <w:jc w:val="center"/>
        </w:trPr>
        <w:tc>
          <w:tcPr>
            <w:tcW w:w="5715" w:type="dxa"/>
          </w:tcPr>
          <w:p w:rsidR="002337FA" w:rsidRPr="00D34A0D" w:rsidRDefault="002337FA" w:rsidP="002337FA">
            <w:pPr>
              <w:pStyle w:val="s1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D34A0D">
              <w:rPr>
                <w:color w:val="000000"/>
              </w:rPr>
              <w:t xml:space="preserve"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</w:t>
            </w:r>
            <w:proofErr w:type="gramStart"/>
            <w:r w:rsidRPr="00D34A0D">
              <w:rPr>
                <w:color w:val="000000"/>
              </w:rPr>
              <w:t>деятельности)*</w:t>
            </w:r>
            <w:proofErr w:type="gramEnd"/>
          </w:p>
        </w:tc>
        <w:tc>
          <w:tcPr>
            <w:tcW w:w="1961" w:type="dxa"/>
            <w:vAlign w:val="center"/>
          </w:tcPr>
          <w:p w:rsidR="002337FA" w:rsidRPr="00074EF3" w:rsidRDefault="002337FA" w:rsidP="00156A06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074EF3">
              <w:rPr>
                <w:rFonts w:ascii="Times New Roman" w:hAnsi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664" w:type="dxa"/>
            <w:vAlign w:val="center"/>
          </w:tcPr>
          <w:p w:rsidR="002337FA" w:rsidRPr="00D34A0D" w:rsidRDefault="002337FA" w:rsidP="00156A06">
            <w:pPr>
              <w:pStyle w:val="1"/>
              <w:widowControl w:val="0"/>
              <w:ind w:left="613"/>
              <w:rPr>
                <w:rFonts w:ascii="Times New Roman" w:hAnsi="Times New Roman"/>
                <w:b/>
                <w:bCs/>
                <w:color w:val="000000"/>
              </w:rPr>
            </w:pPr>
            <w:r w:rsidRPr="00074EF3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</w:tr>
      <w:tr w:rsidR="002337FA" w:rsidRPr="00A86061" w:rsidTr="00156A06">
        <w:trPr>
          <w:jc w:val="center"/>
        </w:trPr>
        <w:tc>
          <w:tcPr>
            <w:tcW w:w="5715" w:type="dxa"/>
          </w:tcPr>
          <w:p w:rsidR="002337FA" w:rsidRPr="00D34A0D" w:rsidRDefault="002337FA" w:rsidP="00156A06">
            <w:pPr>
              <w:pStyle w:val="s1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D34A0D">
              <w:rPr>
                <w:b/>
                <w:bCs/>
              </w:rPr>
              <w:t xml:space="preserve">III. Информация о независимой оценке качества </w:t>
            </w:r>
          </w:p>
        </w:tc>
        <w:tc>
          <w:tcPr>
            <w:tcW w:w="1961" w:type="dxa"/>
            <w:vAlign w:val="center"/>
          </w:tcPr>
          <w:p w:rsidR="002337FA" w:rsidRPr="00074EF3" w:rsidRDefault="002337FA" w:rsidP="00156A06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ru-RU"/>
              </w:rPr>
            </w:pPr>
          </w:p>
        </w:tc>
        <w:tc>
          <w:tcPr>
            <w:tcW w:w="1664" w:type="dxa"/>
            <w:vAlign w:val="center"/>
          </w:tcPr>
          <w:p w:rsidR="002337FA" w:rsidRPr="00D34A0D" w:rsidRDefault="002337FA" w:rsidP="00156A06">
            <w:pPr>
              <w:pStyle w:val="1"/>
              <w:widowControl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</w:tr>
      <w:tr w:rsidR="002337FA" w:rsidRPr="00A86061" w:rsidTr="00156A06">
        <w:trPr>
          <w:jc w:val="center"/>
        </w:trPr>
        <w:tc>
          <w:tcPr>
            <w:tcW w:w="5715" w:type="dxa"/>
          </w:tcPr>
          <w:p w:rsidR="002337FA" w:rsidRPr="00D34A0D" w:rsidRDefault="002337FA" w:rsidP="002337FA">
            <w:pPr>
              <w:pStyle w:val="s1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D34A0D">
              <w:rPr>
                <w:color w:val="000000"/>
              </w:rPr>
              <w:t xml:space="preserve">Результаты независимой оценки качества условий оказания услуг, планы по </w:t>
            </w:r>
            <w:proofErr w:type="gramStart"/>
            <w:r w:rsidRPr="00D34A0D">
              <w:rPr>
                <w:color w:val="000000"/>
              </w:rPr>
              <w:t>улучшению  качества</w:t>
            </w:r>
            <w:proofErr w:type="gramEnd"/>
            <w:r w:rsidRPr="00D34A0D">
              <w:rPr>
                <w:color w:val="000000"/>
              </w:rPr>
              <w:t xml:space="preserve">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961" w:type="dxa"/>
            <w:vAlign w:val="center"/>
          </w:tcPr>
          <w:p w:rsidR="002337FA" w:rsidRPr="00827736" w:rsidRDefault="002337FA" w:rsidP="00156A06">
            <w:pPr>
              <w:pStyle w:val="2"/>
              <w:widowControl w:val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ru-RU"/>
              </w:rPr>
            </w:pPr>
            <w:r w:rsidRPr="00827736">
              <w:rPr>
                <w:rFonts w:ascii="Times New Roman" w:hAnsi="Times New Roman"/>
                <w:b/>
                <w:bCs/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1664" w:type="dxa"/>
            <w:vAlign w:val="center"/>
          </w:tcPr>
          <w:p w:rsidR="002337FA" w:rsidRPr="00EC73B2" w:rsidRDefault="002337FA" w:rsidP="00156A06">
            <w:pPr>
              <w:pStyle w:val="1"/>
              <w:widowControl w:val="0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EC73B2">
              <w:rPr>
                <w:rFonts w:ascii="Times New Roman" w:hAnsi="Times New Roman"/>
                <w:b/>
                <w:bCs/>
                <w:color w:val="000000"/>
                <w:lang w:val="ru-RU"/>
              </w:rPr>
              <w:t>0</w:t>
            </w:r>
          </w:p>
        </w:tc>
      </w:tr>
      <w:tr w:rsidR="002337FA" w:rsidRPr="00A86061" w:rsidTr="00156A06">
        <w:trPr>
          <w:jc w:val="center"/>
        </w:trPr>
        <w:tc>
          <w:tcPr>
            <w:tcW w:w="5715" w:type="dxa"/>
          </w:tcPr>
          <w:p w:rsidR="002337FA" w:rsidRPr="00A86061" w:rsidRDefault="002337FA" w:rsidP="00156A0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961" w:type="dxa"/>
          </w:tcPr>
          <w:p w:rsidR="002337FA" w:rsidRPr="00A86061" w:rsidRDefault="002337FA" w:rsidP="00156A06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 (из 9)</w:t>
            </w:r>
          </w:p>
        </w:tc>
        <w:tc>
          <w:tcPr>
            <w:tcW w:w="1664" w:type="dxa"/>
          </w:tcPr>
          <w:p w:rsidR="002337FA" w:rsidRPr="00A86061" w:rsidRDefault="002337FA" w:rsidP="00156A06">
            <w:pPr>
              <w:widowControl w:val="0"/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860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4,5 (из 12)</w:t>
            </w:r>
          </w:p>
        </w:tc>
      </w:tr>
    </w:tbl>
    <w:p w:rsidR="002337FA" w:rsidRDefault="002337FA" w:rsidP="002337F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37FA" w:rsidRDefault="002337FA" w:rsidP="00233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Таким образом, оценка открытости и доступности информации о деятельности учреждения культуры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EB242F">
        <w:rPr>
          <w:rFonts w:ascii="Times New Roman" w:hAnsi="Times New Roman"/>
          <w:i/>
          <w:sz w:val="24"/>
          <w:szCs w:val="24"/>
        </w:rPr>
        <w:t>Северодвинский драматический театр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70DDD">
        <w:rPr>
          <w:rFonts w:ascii="Times New Roman" w:hAnsi="Times New Roman"/>
          <w:sz w:val="24"/>
          <w:szCs w:val="24"/>
        </w:rPr>
        <w:t>размещенной на общедо</w:t>
      </w:r>
      <w:r>
        <w:rPr>
          <w:rFonts w:ascii="Times New Roman" w:hAnsi="Times New Roman"/>
          <w:sz w:val="24"/>
          <w:szCs w:val="24"/>
        </w:rPr>
        <w:t xml:space="preserve">ступных информационных ресурсах в сети Интернет (на 15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 xml:space="preserve">.), составляет 4,5 баллов и соответствует низкому уровню полноты информации и информационных объектов. </w:t>
      </w:r>
    </w:p>
    <w:p w:rsidR="002337FA" w:rsidRDefault="002337FA" w:rsidP="00233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наличия информации, размещенной на информационных стендах, составляет 9 баллов из 9 возможных и соответствует отличному уровню полноты информации. </w:t>
      </w:r>
    </w:p>
    <w:p w:rsidR="002337FA" w:rsidRDefault="002337FA" w:rsidP="00233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удовлетворенности граждан качеством условий оказания услуг организации МАУК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EB242F">
        <w:rPr>
          <w:rFonts w:ascii="Times New Roman" w:hAnsi="Times New Roman"/>
          <w:i/>
          <w:sz w:val="24"/>
          <w:szCs w:val="24"/>
        </w:rPr>
        <w:t>Северодвинский драматический театр</w:t>
      </w:r>
      <w:r>
        <w:rPr>
          <w:rFonts w:ascii="Times New Roman" w:hAnsi="Times New Roman"/>
          <w:sz w:val="24"/>
          <w:szCs w:val="24"/>
        </w:rPr>
        <w:t>», выявленные на основе массового анкетного опроса, представлены на рисунке 97, а также в Приложении 2. Согласно рисунку 97, выявлена высокая удовлетворенность потребителями открытостью и достоверностью информации о деятельности организации, а также высокая удовлетворенность лиц с ограниченными возможностями доступностью услуг организации.</w:t>
      </w:r>
    </w:p>
    <w:p w:rsidR="002337FA" w:rsidRDefault="002337FA" w:rsidP="00233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7FA" w:rsidRDefault="002337FA" w:rsidP="002337F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06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57875" cy="5078730"/>
            <wp:effectExtent l="0" t="0" r="9525" b="762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37FA" w:rsidRDefault="002337FA" w:rsidP="002337F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97. Показатели удовлетворенности граждан качеством условий оказания услуг организации МАУК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AC1F52">
        <w:rPr>
          <w:rFonts w:ascii="Times New Roman" w:hAnsi="Times New Roman"/>
          <w:sz w:val="24"/>
          <w:szCs w:val="24"/>
        </w:rPr>
        <w:t>Северодвинский драматический театр</w:t>
      </w:r>
      <w:r>
        <w:rPr>
          <w:rFonts w:ascii="Times New Roman" w:hAnsi="Times New Roman"/>
          <w:sz w:val="24"/>
          <w:szCs w:val="24"/>
        </w:rPr>
        <w:t>», %</w:t>
      </w:r>
    </w:p>
    <w:p w:rsidR="002337FA" w:rsidRDefault="002337FA" w:rsidP="002337F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7FA" w:rsidRDefault="002337FA" w:rsidP="00233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E2E">
        <w:rPr>
          <w:rFonts w:ascii="Times New Roman" w:hAnsi="Times New Roman"/>
          <w:sz w:val="24"/>
          <w:szCs w:val="24"/>
        </w:rPr>
        <w:t xml:space="preserve">Анализ ответов </w:t>
      </w:r>
      <w:r w:rsidRPr="009A7EFF">
        <w:rPr>
          <w:rFonts w:ascii="Times New Roman" w:hAnsi="Times New Roman"/>
          <w:sz w:val="24"/>
          <w:szCs w:val="24"/>
        </w:rPr>
        <w:t xml:space="preserve">получателей услуг из числа граждан </w:t>
      </w:r>
      <w:r w:rsidRPr="009A7EFF">
        <w:rPr>
          <w:rFonts w:ascii="Times New Roman" w:hAnsi="Times New Roman"/>
          <w:sz w:val="24"/>
          <w:szCs w:val="24"/>
        </w:rPr>
        <w:br/>
        <w:t>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показал, что респонденты в целом удовлетворены возможностями организации. </w:t>
      </w:r>
      <w:r w:rsidRPr="00277698">
        <w:rPr>
          <w:rFonts w:ascii="Times New Roman" w:hAnsi="Times New Roman"/>
          <w:sz w:val="24"/>
          <w:szCs w:val="24"/>
        </w:rPr>
        <w:t xml:space="preserve">Проинтервьюированные респонденты особых пожеланий по улучшению доступности среды </w:t>
      </w:r>
      <w:r>
        <w:rPr>
          <w:rFonts w:ascii="Times New Roman" w:hAnsi="Times New Roman"/>
          <w:sz w:val="24"/>
          <w:szCs w:val="24"/>
        </w:rPr>
        <w:t xml:space="preserve">учреждению </w:t>
      </w:r>
      <w:r w:rsidRPr="00277698">
        <w:rPr>
          <w:rFonts w:ascii="Times New Roman" w:hAnsi="Times New Roman"/>
          <w:sz w:val="24"/>
          <w:szCs w:val="24"/>
        </w:rPr>
        <w:t>не высказали</w:t>
      </w:r>
      <w:r>
        <w:rPr>
          <w:rFonts w:ascii="Times New Roman" w:hAnsi="Times New Roman"/>
          <w:sz w:val="24"/>
          <w:szCs w:val="24"/>
        </w:rPr>
        <w:t>.</w:t>
      </w:r>
    </w:p>
    <w:p w:rsidR="002337FA" w:rsidRDefault="002337FA" w:rsidP="00233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ответе на открытый вопрос «</w:t>
      </w:r>
      <w:r w:rsidRPr="007A2E2E">
        <w:rPr>
          <w:rFonts w:ascii="Times New Roman" w:hAnsi="Times New Roman"/>
          <w:sz w:val="24"/>
          <w:szCs w:val="24"/>
        </w:rPr>
        <w:t>Ваши предложения по улучшению условий оказания услуг в данном учреждении культуры</w:t>
      </w:r>
      <w:r>
        <w:rPr>
          <w:rFonts w:ascii="Times New Roman" w:hAnsi="Times New Roman"/>
          <w:sz w:val="24"/>
          <w:szCs w:val="24"/>
        </w:rPr>
        <w:t>» 95,2% респондентов не выразили особых пожеланий. У высказавших пожелания респондентов были следующие ответы:</w:t>
      </w:r>
    </w:p>
    <w:p w:rsidR="002337FA" w:rsidRDefault="002337FA" w:rsidP="002337F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D595C">
        <w:rPr>
          <w:rFonts w:ascii="Times New Roman" w:hAnsi="Times New Roman"/>
          <w:sz w:val="24"/>
          <w:szCs w:val="24"/>
        </w:rPr>
        <w:t xml:space="preserve">Женщины, смотрящие </w:t>
      </w:r>
      <w:proofErr w:type="gramStart"/>
      <w:r w:rsidRPr="002D595C">
        <w:rPr>
          <w:rFonts w:ascii="Times New Roman" w:hAnsi="Times New Roman"/>
          <w:sz w:val="24"/>
          <w:szCs w:val="24"/>
        </w:rPr>
        <w:t>за порядком</w:t>
      </w:r>
      <w:proofErr w:type="gramEnd"/>
      <w:r w:rsidRPr="002D595C">
        <w:rPr>
          <w:rFonts w:ascii="Times New Roman" w:hAnsi="Times New Roman"/>
          <w:sz w:val="24"/>
          <w:szCs w:val="24"/>
        </w:rPr>
        <w:t xml:space="preserve"> сильно хамят, особенно на детских спектаклях. Необходимо повысить их культуру общения со зрителями. Мой ребенок после одного такого посещения спектакля, бо</w:t>
      </w:r>
      <w:r>
        <w:rPr>
          <w:rFonts w:ascii="Times New Roman" w:hAnsi="Times New Roman"/>
          <w:sz w:val="24"/>
          <w:szCs w:val="24"/>
        </w:rPr>
        <w:t>льше не хочет ходить в театр из-</w:t>
      </w:r>
      <w:r w:rsidRPr="002D595C">
        <w:rPr>
          <w:rFonts w:ascii="Times New Roman" w:hAnsi="Times New Roman"/>
          <w:sz w:val="24"/>
          <w:szCs w:val="24"/>
        </w:rPr>
        <w:t>за них</w:t>
      </w:r>
      <w:r>
        <w:rPr>
          <w:rFonts w:ascii="Times New Roman" w:hAnsi="Times New Roman"/>
          <w:sz w:val="24"/>
          <w:szCs w:val="24"/>
        </w:rPr>
        <w:t>»;</w:t>
      </w:r>
    </w:p>
    <w:p w:rsidR="002337FA" w:rsidRDefault="002337FA" w:rsidP="002337F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226F5">
        <w:rPr>
          <w:rFonts w:ascii="Times New Roman" w:hAnsi="Times New Roman"/>
          <w:sz w:val="24"/>
          <w:szCs w:val="24"/>
        </w:rPr>
        <w:t>Старший администратор очень грубая женщина, в сравнении с вежливым кассиром</w:t>
      </w:r>
      <w:r>
        <w:rPr>
          <w:rFonts w:ascii="Times New Roman" w:hAnsi="Times New Roman"/>
          <w:sz w:val="24"/>
          <w:szCs w:val="24"/>
        </w:rPr>
        <w:t>» (3 подобных ответа);</w:t>
      </w:r>
    </w:p>
    <w:p w:rsidR="002337FA" w:rsidRDefault="002337FA" w:rsidP="002337F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95C">
        <w:rPr>
          <w:rFonts w:ascii="Times New Roman" w:hAnsi="Times New Roman"/>
          <w:sz w:val="24"/>
          <w:szCs w:val="24"/>
        </w:rPr>
        <w:t>увеличить количество актуальной информации на сайте</w:t>
      </w:r>
      <w:r>
        <w:rPr>
          <w:rFonts w:ascii="Times New Roman" w:hAnsi="Times New Roman"/>
          <w:sz w:val="24"/>
          <w:szCs w:val="24"/>
        </w:rPr>
        <w:t xml:space="preserve"> (5 ответов)</w:t>
      </w:r>
      <w:r w:rsidRPr="002D595C">
        <w:rPr>
          <w:rFonts w:ascii="Times New Roman" w:hAnsi="Times New Roman"/>
          <w:sz w:val="24"/>
          <w:szCs w:val="24"/>
        </w:rPr>
        <w:t>,</w:t>
      </w:r>
    </w:p>
    <w:p w:rsidR="002337FA" w:rsidRDefault="002337FA" w:rsidP="002337F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D595C">
        <w:rPr>
          <w:rFonts w:ascii="Times New Roman" w:hAnsi="Times New Roman"/>
          <w:sz w:val="24"/>
          <w:szCs w:val="24"/>
        </w:rPr>
        <w:t>Заходя в наш театр чувствуешь, что там кто-то "умер". Не интересно находиться. Спектакли скучнее с каждым разо</w:t>
      </w:r>
      <w:r>
        <w:rPr>
          <w:rFonts w:ascii="Times New Roman" w:hAnsi="Times New Roman"/>
          <w:sz w:val="24"/>
          <w:szCs w:val="24"/>
        </w:rPr>
        <w:t>м. Декларации и костюмы блеклые»;</w:t>
      </w:r>
    </w:p>
    <w:p w:rsidR="002337FA" w:rsidRDefault="002337FA" w:rsidP="002337F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D595C">
        <w:rPr>
          <w:rFonts w:ascii="Times New Roman" w:hAnsi="Times New Roman"/>
          <w:sz w:val="24"/>
          <w:szCs w:val="24"/>
        </w:rPr>
        <w:t>отремонтировать туалеты</w:t>
      </w:r>
      <w:r>
        <w:rPr>
          <w:rFonts w:ascii="Times New Roman" w:hAnsi="Times New Roman"/>
          <w:sz w:val="24"/>
          <w:szCs w:val="24"/>
        </w:rPr>
        <w:t xml:space="preserve"> (8 ответов);</w:t>
      </w:r>
    </w:p>
    <w:p w:rsidR="002337FA" w:rsidRDefault="002337FA" w:rsidP="002337F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26F5">
        <w:rPr>
          <w:rFonts w:ascii="Times New Roman" w:hAnsi="Times New Roman"/>
          <w:sz w:val="24"/>
          <w:szCs w:val="24"/>
        </w:rPr>
        <w:t>контроль за работой театрального кафе</w:t>
      </w:r>
      <w:r>
        <w:rPr>
          <w:rFonts w:ascii="Times New Roman" w:hAnsi="Times New Roman"/>
          <w:sz w:val="24"/>
          <w:szCs w:val="24"/>
        </w:rPr>
        <w:t>;</w:t>
      </w:r>
    </w:p>
    <w:p w:rsidR="002337FA" w:rsidRDefault="002337FA" w:rsidP="002337F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ввести онлайн-расчеты;</w:t>
      </w:r>
    </w:p>
    <w:p w:rsidR="002337FA" w:rsidRDefault="002337FA" w:rsidP="002337F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26F5">
        <w:rPr>
          <w:rFonts w:ascii="Times New Roman" w:hAnsi="Times New Roman"/>
          <w:sz w:val="24"/>
          <w:szCs w:val="24"/>
        </w:rPr>
        <w:t>изменить время работы кассы, чтобы утром в рабочие дни можно было купить билет</w:t>
      </w:r>
      <w:r>
        <w:rPr>
          <w:rFonts w:ascii="Times New Roman" w:hAnsi="Times New Roman"/>
          <w:sz w:val="24"/>
          <w:szCs w:val="24"/>
        </w:rPr>
        <w:t>;</w:t>
      </w:r>
    </w:p>
    <w:p w:rsidR="002337FA" w:rsidRDefault="002337FA" w:rsidP="002337F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3226F5">
        <w:rPr>
          <w:rFonts w:ascii="Times New Roman" w:hAnsi="Times New Roman"/>
          <w:sz w:val="24"/>
          <w:szCs w:val="24"/>
        </w:rPr>
        <w:t>ена билета в кассе не соответствует указанной на сайте</w:t>
      </w:r>
      <w:r>
        <w:rPr>
          <w:rFonts w:ascii="Times New Roman" w:hAnsi="Times New Roman"/>
          <w:sz w:val="24"/>
          <w:szCs w:val="24"/>
        </w:rPr>
        <w:t>;</w:t>
      </w:r>
    </w:p>
    <w:p w:rsidR="002337FA" w:rsidRPr="003226F5" w:rsidRDefault="002337FA" w:rsidP="002337FA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26F5">
        <w:rPr>
          <w:rFonts w:ascii="Times New Roman" w:hAnsi="Times New Roman"/>
          <w:sz w:val="24"/>
          <w:szCs w:val="24"/>
        </w:rPr>
        <w:t>мало спектаклей для подростков</w:t>
      </w:r>
      <w:r>
        <w:rPr>
          <w:rFonts w:ascii="Times New Roman" w:hAnsi="Times New Roman"/>
          <w:sz w:val="24"/>
          <w:szCs w:val="24"/>
        </w:rPr>
        <w:t xml:space="preserve"> (2 ответа).</w:t>
      </w:r>
    </w:p>
    <w:p w:rsidR="002337FA" w:rsidRDefault="002337FA" w:rsidP="00233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Значения показателей, характеризующих общие критерии оценки качества условий оказания услуг </w:t>
      </w:r>
      <w:proofErr w:type="gramStart"/>
      <w:r>
        <w:rPr>
          <w:rFonts w:ascii="Times New Roman" w:hAnsi="Times New Roman"/>
          <w:sz w:val="24"/>
          <w:szCs w:val="24"/>
        </w:rPr>
        <w:t>организацией  культуры</w:t>
      </w:r>
      <w:proofErr w:type="gramEnd"/>
      <w:r>
        <w:rPr>
          <w:rFonts w:ascii="Times New Roman" w:hAnsi="Times New Roman"/>
          <w:sz w:val="24"/>
          <w:szCs w:val="24"/>
        </w:rPr>
        <w:t xml:space="preserve"> МАУК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EB242F">
        <w:rPr>
          <w:rFonts w:ascii="Times New Roman" w:hAnsi="Times New Roman"/>
          <w:i/>
          <w:sz w:val="24"/>
          <w:szCs w:val="24"/>
        </w:rPr>
        <w:t>Северодвинский драматический театр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высчитанные на основе данных оценок информационных материалов, анкетного опроса потребителей и контрольных закупок/посещений, следующие:</w:t>
      </w:r>
    </w:p>
    <w:p w:rsidR="002337FA" w:rsidRPr="00676AE9" w:rsidRDefault="002337FA" w:rsidP="002337F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1</w:t>
      </w:r>
      <w:r w:rsidRPr="00676AE9">
        <w:rPr>
          <w:rFonts w:ascii="Times New Roman" w:hAnsi="Times New Roman"/>
          <w:sz w:val="24"/>
          <w:szCs w:val="24"/>
        </w:rPr>
        <w:t xml:space="preserve">критерий - </w:t>
      </w:r>
      <w:r w:rsidRPr="00676AE9">
        <w:rPr>
          <w:rFonts w:ascii="Times New Roman" w:hAnsi="Times New Roman"/>
          <w:sz w:val="24"/>
          <w:szCs w:val="24"/>
          <w:lang w:eastAsia="en-US"/>
        </w:rPr>
        <w:t>открытость и доступность информации об организации культуры:</w:t>
      </w:r>
    </w:p>
    <w:p w:rsidR="002337FA" w:rsidRPr="00676AE9" w:rsidRDefault="002337FA" w:rsidP="002337FA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76AE9">
        <w:rPr>
          <w:rFonts w:ascii="Times New Roman" w:hAnsi="Times New Roman"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– значение показателя равно </w:t>
      </w:r>
      <w:r>
        <w:rPr>
          <w:rFonts w:ascii="Times New Roman" w:hAnsi="Times New Roman"/>
          <w:sz w:val="24"/>
          <w:szCs w:val="24"/>
        </w:rPr>
        <w:t xml:space="preserve">64,3 </w:t>
      </w:r>
      <w:r w:rsidRPr="00676AE9">
        <w:rPr>
          <w:rFonts w:ascii="Times New Roman" w:hAnsi="Times New Roman"/>
          <w:sz w:val="24"/>
          <w:szCs w:val="24"/>
        </w:rPr>
        <w:t xml:space="preserve">баллов, с учетом его значимости – </w:t>
      </w:r>
      <w:r>
        <w:rPr>
          <w:rFonts w:ascii="Times New Roman" w:hAnsi="Times New Roman"/>
          <w:sz w:val="24"/>
          <w:szCs w:val="24"/>
        </w:rPr>
        <w:t>19,3</w:t>
      </w:r>
      <w:r w:rsidRPr="00676AE9">
        <w:rPr>
          <w:rFonts w:ascii="Times New Roman" w:hAnsi="Times New Roman"/>
          <w:sz w:val="24"/>
          <w:szCs w:val="24"/>
        </w:rPr>
        <w:t xml:space="preserve"> баллов;</w:t>
      </w:r>
    </w:p>
    <w:p w:rsidR="002337FA" w:rsidRDefault="002337FA" w:rsidP="002337FA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– значение показателя равно </w:t>
      </w:r>
      <w:r>
        <w:rPr>
          <w:rFonts w:ascii="Times New Roman" w:hAnsi="Times New Roman"/>
          <w:sz w:val="24"/>
          <w:szCs w:val="24"/>
        </w:rPr>
        <w:t>60 баллов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18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2337FA" w:rsidRPr="00337544" w:rsidRDefault="002337FA" w:rsidP="002337FA">
      <w:pPr>
        <w:pStyle w:val="ListParagraph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37544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 – значение показателя равно </w:t>
      </w:r>
      <w:r>
        <w:rPr>
          <w:rFonts w:ascii="Times New Roman" w:hAnsi="Times New Roman"/>
          <w:sz w:val="24"/>
          <w:szCs w:val="24"/>
        </w:rPr>
        <w:t>94,8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37,9</w:t>
      </w:r>
      <w:r w:rsidRPr="00337544">
        <w:rPr>
          <w:rFonts w:ascii="Times New Roman" w:hAnsi="Times New Roman"/>
          <w:sz w:val="24"/>
          <w:szCs w:val="24"/>
        </w:rPr>
        <w:t xml:space="preserve"> баллов.</w:t>
      </w:r>
    </w:p>
    <w:p w:rsidR="002337FA" w:rsidRDefault="002337FA" w:rsidP="002337FA">
      <w:pPr>
        <w:pStyle w:val="ListParagraph"/>
        <w:numPr>
          <w:ilvl w:val="0"/>
          <w:numId w:val="2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  <w:lang w:val="x-none" w:eastAsia="en-US"/>
        </w:rPr>
      </w:pPr>
      <w:r>
        <w:rPr>
          <w:rFonts w:ascii="Times New Roman" w:hAnsi="Times New Roman"/>
          <w:sz w:val="24"/>
          <w:szCs w:val="24"/>
        </w:rPr>
        <w:t xml:space="preserve">критерий - </w:t>
      </w:r>
      <w:r w:rsidRPr="00575BE1">
        <w:rPr>
          <w:rFonts w:ascii="Times New Roman" w:hAnsi="Times New Roman"/>
          <w:sz w:val="24"/>
          <w:szCs w:val="24"/>
          <w:lang w:val="x-none" w:eastAsia="en-US"/>
        </w:rPr>
        <w:t>комфортность условий предоставления услуг</w:t>
      </w:r>
      <w:r>
        <w:rPr>
          <w:rFonts w:ascii="Times New Roman" w:hAnsi="Times New Roman"/>
          <w:sz w:val="24"/>
          <w:szCs w:val="24"/>
          <w:lang w:val="x-none" w:eastAsia="en-US"/>
        </w:rPr>
        <w:t>:</w:t>
      </w:r>
    </w:p>
    <w:p w:rsidR="002337FA" w:rsidRPr="00337544" w:rsidRDefault="002337FA" w:rsidP="002337F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337544">
        <w:rPr>
          <w:rFonts w:ascii="Times New Roman" w:hAnsi="Times New Roman"/>
          <w:sz w:val="24"/>
          <w:szCs w:val="24"/>
        </w:rPr>
        <w:t>обеспечение в организации комфортных условий для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785B2F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50</w:t>
      </w:r>
      <w:r w:rsidRPr="00337544">
        <w:rPr>
          <w:rFonts w:ascii="Times New Roman" w:hAnsi="Times New Roman"/>
          <w:sz w:val="24"/>
          <w:szCs w:val="24"/>
        </w:rPr>
        <w:t xml:space="preserve"> баллов;</w:t>
      </w:r>
    </w:p>
    <w:p w:rsidR="002337FA" w:rsidRPr="00337544" w:rsidRDefault="002337FA" w:rsidP="002337F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2.3.</w:t>
      </w:r>
      <w:r w:rsidRPr="00337544">
        <w:rPr>
          <w:rFonts w:ascii="Times New Roman" w:hAnsi="Times New Roman"/>
          <w:sz w:val="24"/>
          <w:szCs w:val="24"/>
        </w:rPr>
        <w:t xml:space="preserve">  доля получателей услуг, удовлетворенных комфортностью условий предоставления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 xml:space="preserve">94,8 </w:t>
      </w:r>
      <w:r w:rsidRPr="00337544">
        <w:rPr>
          <w:rFonts w:ascii="Times New Roman" w:hAnsi="Times New Roman"/>
          <w:sz w:val="24"/>
          <w:szCs w:val="24"/>
        </w:rPr>
        <w:t>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47,4 баллов</w:t>
      </w:r>
      <w:r w:rsidRPr="00337544">
        <w:rPr>
          <w:rFonts w:ascii="Times New Roman" w:hAnsi="Times New Roman"/>
          <w:sz w:val="24"/>
          <w:szCs w:val="24"/>
        </w:rPr>
        <w:t>.</w:t>
      </w:r>
    </w:p>
    <w:p w:rsidR="002337FA" w:rsidRPr="00A87CE2" w:rsidRDefault="002337FA" w:rsidP="002337FA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x-none" w:eastAsia="en-US"/>
        </w:rPr>
      </w:pPr>
      <w:r>
        <w:rPr>
          <w:rFonts w:ascii="Times New Roman" w:hAnsi="Times New Roman"/>
          <w:sz w:val="24"/>
          <w:szCs w:val="24"/>
        </w:rPr>
        <w:t xml:space="preserve">3 критерий - </w:t>
      </w:r>
      <w:r w:rsidRPr="00A87CE2">
        <w:rPr>
          <w:rFonts w:ascii="Times New Roman" w:hAnsi="Times New Roman"/>
          <w:sz w:val="24"/>
          <w:szCs w:val="24"/>
          <w:lang w:val="x-none" w:eastAsia="en-US"/>
        </w:rPr>
        <w:t>доступность услуг для инвалидов:</w:t>
      </w:r>
    </w:p>
    <w:p w:rsidR="002337FA" w:rsidRPr="00A87CE2" w:rsidRDefault="002337FA" w:rsidP="002337F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7CE2">
        <w:rPr>
          <w:rFonts w:ascii="Times New Roman" w:hAnsi="Times New Roman"/>
          <w:sz w:val="24"/>
          <w:szCs w:val="24"/>
          <w:lang w:eastAsia="en-US"/>
        </w:rPr>
        <w:t xml:space="preserve">3.1  </w:t>
      </w:r>
      <w:r w:rsidRPr="00A87CE2">
        <w:rPr>
          <w:rFonts w:ascii="Times New Roman" w:hAnsi="Times New Roman"/>
          <w:sz w:val="24"/>
          <w:szCs w:val="24"/>
        </w:rPr>
        <w:t>оборудование</w:t>
      </w:r>
      <w:proofErr w:type="gramEnd"/>
      <w:r w:rsidRPr="00A87CE2">
        <w:rPr>
          <w:rFonts w:ascii="Times New Roman" w:hAnsi="Times New Roman"/>
          <w:sz w:val="24"/>
          <w:szCs w:val="24"/>
        </w:rPr>
        <w:t xml:space="preserve"> территории, прилегающей к организации, и ее помещений с учетом доступности для инвалидов – значение показателя равно </w:t>
      </w:r>
      <w:r>
        <w:rPr>
          <w:rFonts w:ascii="Times New Roman" w:hAnsi="Times New Roman"/>
          <w:sz w:val="24"/>
          <w:szCs w:val="24"/>
        </w:rPr>
        <w:t>10</w:t>
      </w:r>
      <w:r w:rsidRPr="00A87CE2">
        <w:rPr>
          <w:rFonts w:ascii="Times New Roman" w:hAnsi="Times New Roman"/>
          <w:sz w:val="24"/>
          <w:szCs w:val="24"/>
        </w:rPr>
        <w:t xml:space="preserve">0 баллов, с учетом его значимости – </w:t>
      </w:r>
      <w:r>
        <w:rPr>
          <w:rFonts w:ascii="Times New Roman" w:hAnsi="Times New Roman"/>
          <w:sz w:val="24"/>
          <w:szCs w:val="24"/>
        </w:rPr>
        <w:t>30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2337FA" w:rsidRPr="00A87CE2" w:rsidRDefault="002337FA" w:rsidP="002337F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 xml:space="preserve">3.2   обеспечение в организации условий доступности, позволяющих инвалидам получать услуги наравне с другими – значение показателя равно </w:t>
      </w:r>
      <w:r>
        <w:rPr>
          <w:rFonts w:ascii="Times New Roman" w:hAnsi="Times New Roman"/>
          <w:sz w:val="24"/>
          <w:szCs w:val="24"/>
        </w:rPr>
        <w:t>100</w:t>
      </w:r>
      <w:r w:rsidRPr="00A87CE2">
        <w:rPr>
          <w:rFonts w:ascii="Times New Roman" w:hAnsi="Times New Roman"/>
          <w:sz w:val="24"/>
          <w:szCs w:val="24"/>
        </w:rPr>
        <w:t xml:space="preserve"> баллов, с учетом его значимости – </w:t>
      </w:r>
      <w:r>
        <w:rPr>
          <w:rFonts w:ascii="Times New Roman" w:hAnsi="Times New Roman"/>
          <w:sz w:val="24"/>
          <w:szCs w:val="24"/>
        </w:rPr>
        <w:t>40</w:t>
      </w:r>
      <w:r w:rsidRPr="00A87CE2">
        <w:rPr>
          <w:rFonts w:ascii="Times New Roman" w:hAnsi="Times New Roman"/>
          <w:sz w:val="24"/>
          <w:szCs w:val="24"/>
        </w:rPr>
        <w:t xml:space="preserve"> баллов;</w:t>
      </w:r>
    </w:p>
    <w:p w:rsidR="002337FA" w:rsidRDefault="002337FA" w:rsidP="002337F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87CE2">
        <w:rPr>
          <w:rFonts w:ascii="Times New Roman" w:hAnsi="Times New Roman"/>
          <w:sz w:val="24"/>
          <w:szCs w:val="24"/>
        </w:rPr>
        <w:t>3.3   доля получателей услуг, удовлетворенных доступностью услуг для инвалидов – значение показателя равно</w:t>
      </w:r>
      <w:r w:rsidRPr="003375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96,4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28,9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2337FA" w:rsidRDefault="002337FA" w:rsidP="002337F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4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доброжелательность, вежливость ра</w:t>
      </w:r>
      <w:r>
        <w:rPr>
          <w:rFonts w:ascii="Times New Roman" w:hAnsi="Times New Roman"/>
          <w:sz w:val="24"/>
          <w:szCs w:val="24"/>
          <w:lang w:eastAsia="en-US"/>
        </w:rPr>
        <w:t>ботников организаций культуры:</w:t>
      </w:r>
    </w:p>
    <w:p w:rsidR="002337FA" w:rsidRDefault="002337FA" w:rsidP="002337F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4.1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 xml:space="preserve">оля получателей услуг, удовлетворенных доброжелательностью, вежливостью работников организации, обеспечивающих первичный контакт и информирование </w:t>
      </w:r>
      <w:r w:rsidRPr="00575BE1">
        <w:rPr>
          <w:rFonts w:ascii="Times New Roman" w:hAnsi="Times New Roman"/>
          <w:sz w:val="24"/>
          <w:szCs w:val="24"/>
        </w:rPr>
        <w:lastRenderedPageBreak/>
        <w:t>получателя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96,5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38,6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2337FA" w:rsidRDefault="002337FA" w:rsidP="002337F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97,7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39,1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2337FA" w:rsidRDefault="002337FA" w:rsidP="002337F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98,7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19,7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2337FA" w:rsidRDefault="002337FA" w:rsidP="002337F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 критерий - </w:t>
      </w:r>
      <w:r w:rsidRPr="00575BE1">
        <w:rPr>
          <w:rFonts w:ascii="Times New Roman" w:hAnsi="Times New Roman"/>
          <w:sz w:val="24"/>
          <w:szCs w:val="24"/>
          <w:lang w:eastAsia="en-US"/>
        </w:rPr>
        <w:t>удовлетворенность условиями оказания услуг</w:t>
      </w:r>
      <w:r>
        <w:rPr>
          <w:rFonts w:ascii="Times New Roman" w:hAnsi="Times New Roman"/>
          <w:sz w:val="24"/>
          <w:szCs w:val="24"/>
          <w:lang w:eastAsia="en-US"/>
        </w:rPr>
        <w:t>:</w:t>
      </w:r>
    </w:p>
    <w:p w:rsidR="002337FA" w:rsidRDefault="002337FA" w:rsidP="002337F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5.1    </w:t>
      </w:r>
      <w:r>
        <w:rPr>
          <w:rFonts w:ascii="Times New Roman" w:hAnsi="Times New Roman"/>
          <w:sz w:val="24"/>
          <w:szCs w:val="24"/>
        </w:rPr>
        <w:t>д</w:t>
      </w:r>
      <w:r w:rsidRPr="00575BE1">
        <w:rPr>
          <w:rFonts w:ascii="Times New Roman" w:hAnsi="Times New Roman"/>
          <w:sz w:val="24"/>
          <w:szCs w:val="24"/>
        </w:rPr>
        <w:t>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97,7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29,3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2337FA" w:rsidRDefault="002337FA" w:rsidP="002337F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   д</w:t>
      </w:r>
      <w:r w:rsidRPr="00575BE1">
        <w:rPr>
          <w:rFonts w:ascii="Times New Roman" w:hAnsi="Times New Roman"/>
          <w:sz w:val="24"/>
          <w:szCs w:val="24"/>
        </w:rPr>
        <w:t>оля получателей услуг, удовлетворенных графиком работы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97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19,4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;</w:t>
      </w:r>
    </w:p>
    <w:p w:rsidR="002337FA" w:rsidRDefault="002337FA" w:rsidP="002337F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5.3  д</w:t>
      </w:r>
      <w:r w:rsidRPr="00575BE1">
        <w:rPr>
          <w:rFonts w:ascii="Times New Roman" w:hAnsi="Times New Roman"/>
          <w:sz w:val="24"/>
          <w:szCs w:val="24"/>
        </w:rPr>
        <w:t>оля</w:t>
      </w:r>
      <w:proofErr w:type="gramEnd"/>
      <w:r w:rsidRPr="00575BE1">
        <w:rPr>
          <w:rFonts w:ascii="Times New Roman" w:hAnsi="Times New Roman"/>
          <w:sz w:val="24"/>
          <w:szCs w:val="24"/>
        </w:rPr>
        <w:t xml:space="preserve"> получателей услуг, удовлетворенных в целом условиями оказания услуг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544">
        <w:rPr>
          <w:rFonts w:ascii="Times New Roman" w:hAnsi="Times New Roman"/>
          <w:sz w:val="24"/>
          <w:szCs w:val="24"/>
        </w:rPr>
        <w:t xml:space="preserve">– значение показателя равно </w:t>
      </w:r>
      <w:r>
        <w:rPr>
          <w:rFonts w:ascii="Times New Roman" w:hAnsi="Times New Roman"/>
          <w:sz w:val="24"/>
          <w:szCs w:val="24"/>
        </w:rPr>
        <w:t>98,5</w:t>
      </w:r>
      <w:r w:rsidRPr="00337544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ов</w:t>
      </w:r>
      <w:r w:rsidRPr="00337544">
        <w:rPr>
          <w:rFonts w:ascii="Times New Roman" w:hAnsi="Times New Roman"/>
          <w:sz w:val="24"/>
          <w:szCs w:val="24"/>
        </w:rPr>
        <w:t xml:space="preserve">, с учетом его значимости – </w:t>
      </w:r>
      <w:r>
        <w:rPr>
          <w:rFonts w:ascii="Times New Roman" w:hAnsi="Times New Roman"/>
          <w:sz w:val="24"/>
          <w:szCs w:val="24"/>
        </w:rPr>
        <w:t>49,3</w:t>
      </w:r>
      <w:r w:rsidRPr="00337544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</w:p>
    <w:p w:rsidR="002337FA" w:rsidRDefault="002337FA" w:rsidP="002337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Итоговые значения показателей, характеризующих общие критерии оценки качества условий оказания услуг МАУК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EB242F">
        <w:rPr>
          <w:rFonts w:ascii="Times New Roman" w:hAnsi="Times New Roman"/>
          <w:i/>
          <w:sz w:val="24"/>
          <w:szCs w:val="24"/>
        </w:rPr>
        <w:t>Северодвинский драматический театр</w:t>
      </w:r>
      <w:r>
        <w:rPr>
          <w:rFonts w:ascii="Times New Roman" w:hAnsi="Times New Roman"/>
          <w:sz w:val="24"/>
          <w:szCs w:val="24"/>
        </w:rPr>
        <w:t>», представлены на рисунке 98 и в Приложении 4.</w:t>
      </w:r>
    </w:p>
    <w:p w:rsidR="002337FA" w:rsidRDefault="002337FA" w:rsidP="002337F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7FA" w:rsidRDefault="002337FA" w:rsidP="002337F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06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63920" cy="2117090"/>
            <wp:effectExtent l="0" t="0" r="17780" b="1651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37FA" w:rsidRDefault="002337FA" w:rsidP="002337F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98. Итоговые значения показателей независимой оценки качества условий оказания услуг в МАУК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AC1F52">
        <w:rPr>
          <w:rFonts w:ascii="Times New Roman" w:hAnsi="Times New Roman"/>
          <w:sz w:val="24"/>
          <w:szCs w:val="24"/>
        </w:rPr>
        <w:t>Северодвинский драматический театр</w:t>
      </w:r>
      <w:r>
        <w:rPr>
          <w:rFonts w:ascii="Times New Roman" w:hAnsi="Times New Roman"/>
          <w:sz w:val="24"/>
          <w:szCs w:val="24"/>
        </w:rPr>
        <w:t>», баллы</w:t>
      </w:r>
    </w:p>
    <w:p w:rsidR="002337FA" w:rsidRDefault="002337FA" w:rsidP="002337FA"/>
    <w:p w:rsidR="002337FA" w:rsidRDefault="002337FA" w:rsidP="00233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116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 xml:space="preserve">при оценке качества условий оказания услуг в МАУК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EB242F">
        <w:rPr>
          <w:rFonts w:ascii="Times New Roman" w:hAnsi="Times New Roman"/>
          <w:i/>
          <w:sz w:val="24"/>
          <w:szCs w:val="24"/>
        </w:rPr>
        <w:t>Северодвинский драматический театр</w:t>
      </w:r>
      <w:r>
        <w:rPr>
          <w:rFonts w:ascii="Times New Roman" w:hAnsi="Times New Roman"/>
          <w:sz w:val="24"/>
          <w:szCs w:val="24"/>
        </w:rPr>
        <w:t xml:space="preserve">» выявлено, что 4 из 5 показателей имеют высокую степень оценки; среднюю оценку получает критерий 1 «открытость и доступность информации об организации культуры». </w:t>
      </w:r>
    </w:p>
    <w:p w:rsidR="002337FA" w:rsidRDefault="002337FA" w:rsidP="00233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учреждения по 5 показателям составляет 93,4 баллов из 100.</w:t>
      </w:r>
    </w:p>
    <w:p w:rsidR="002337FA" w:rsidRDefault="002337FA" w:rsidP="002337F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рейтинге организаций, проходящих независимую оценку качества оказания услуг организациями культуры 2019 года, МАУК </w:t>
      </w:r>
      <w:r w:rsidRPr="00A250DB">
        <w:rPr>
          <w:rFonts w:ascii="Times New Roman" w:hAnsi="Times New Roman"/>
          <w:sz w:val="24"/>
          <w:szCs w:val="24"/>
        </w:rPr>
        <w:t>«</w:t>
      </w:r>
      <w:r w:rsidRPr="00EB242F">
        <w:rPr>
          <w:rFonts w:ascii="Times New Roman" w:hAnsi="Times New Roman"/>
          <w:i/>
          <w:sz w:val="24"/>
          <w:szCs w:val="24"/>
        </w:rPr>
        <w:t>Северодвинский драматический театр</w:t>
      </w:r>
      <w:r>
        <w:rPr>
          <w:rFonts w:ascii="Times New Roman" w:hAnsi="Times New Roman"/>
          <w:sz w:val="24"/>
          <w:szCs w:val="24"/>
        </w:rPr>
        <w:t>» занимает 10 место из 53.</w:t>
      </w:r>
    </w:p>
    <w:p w:rsidR="00E029DA" w:rsidRDefault="00E029DA"/>
    <w:sectPr w:rsidR="00E0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062"/>
    <w:multiLevelType w:val="hybridMultilevel"/>
    <w:tmpl w:val="3F40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B746C8"/>
    <w:multiLevelType w:val="multilevel"/>
    <w:tmpl w:val="48961C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" w15:restartNumberingAfterBreak="0">
    <w:nsid w:val="6DD1320C"/>
    <w:multiLevelType w:val="hybridMultilevel"/>
    <w:tmpl w:val="42E0E4FA"/>
    <w:lvl w:ilvl="0" w:tplc="CC0A568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FA"/>
    <w:rsid w:val="002337FA"/>
    <w:rsid w:val="00E0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52E3F-5FA3-4B11-B1F2-243709BF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F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37FA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link w:val="ListParagraphChar1"/>
    <w:rsid w:val="002337FA"/>
    <w:pPr>
      <w:ind w:left="720"/>
      <w:contextualSpacing/>
    </w:pPr>
    <w:rPr>
      <w:sz w:val="20"/>
      <w:szCs w:val="20"/>
    </w:rPr>
  </w:style>
  <w:style w:type="character" w:customStyle="1" w:styleId="ListParagraphChar1">
    <w:name w:val="List Paragraph Char1"/>
    <w:link w:val="ListParagraph"/>
    <w:locked/>
    <w:rsid w:val="002337F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2337FA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ListParagraphChar">
    <w:name w:val="List Paragraph Char"/>
    <w:link w:val="1"/>
    <w:locked/>
    <w:rsid w:val="002337FA"/>
    <w:rPr>
      <w:rFonts w:ascii="Calibri" w:eastAsia="Times New Roman" w:hAnsi="Calibri" w:cs="Times New Roman"/>
      <w:sz w:val="24"/>
      <w:szCs w:val="24"/>
      <w:lang w:val="en-US" w:eastAsia="ru-RU"/>
    </w:rPr>
  </w:style>
  <w:style w:type="paragraph" w:customStyle="1" w:styleId="s1">
    <w:name w:val="s_1"/>
    <w:basedOn w:val="a"/>
    <w:rsid w:val="00233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337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2337FA"/>
    <w:pPr>
      <w:spacing w:after="0" w:line="240" w:lineRule="auto"/>
      <w:ind w:left="720"/>
      <w:contextualSpacing/>
    </w:pPr>
    <w:rPr>
      <w:rFonts w:eastAsia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&#1076;&#1088;&#1072;&#1084;&#1090;&#1077;&#1072;&#1090;&#1088;29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i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&#1053;&#1072;&#1076;&#1077;&#1078;&#1076;&#1072;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19-2020\&#1060;&#1054;&#1056;&#1048;&#1057;\&#1052;&#1080;&#1085;&#1050;&#1091;&#1083;&#1100;&#1090;\&#1042;&#1048;&#1079;&#1080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Лист3!$A$819:$A$828</c:f>
              <c:strCache>
                <c:ptCount val="10"/>
                <c:pt idx="0">
                  <c:v>Удовлетворенность условиями оказания услуг в целом</c:v>
                </c:pt>
                <c:pt idx="1">
                  <c:v>Удовлетворенность графиком работы</c:v>
                </c:pt>
                <c:pt idx="2">
                  <c:v>Рекомендация организации для посещения родственникам и друзьям</c:v>
                </c:pt>
                <c:pt idx="3">
                  <c:v>Удовлетворенность доброжелательностью, вежливостью работников при дистанционном взаимодействии</c:v>
                </c:pt>
                <c:pt idx="4">
                  <c:v>Удовлетворенность доброжелательностью, вежливостью работников при непосредственном оказании услуги</c:v>
                </c:pt>
                <c:pt idx="5">
                  <c:v>Удовлетворенность доброжелательностью, вежливостью работников при первичном контакте</c:v>
                </c:pt>
                <c:pt idx="6">
                  <c:v>Удовлетворенность доступностью услуг,  предоставляемых организацией, для инвалидов</c:v>
                </c:pt>
                <c:pt idx="7">
                  <c:v>Удовлетворенность комфортностью условий предоставления услуг</c:v>
                </c:pt>
                <c:pt idx="8">
                  <c:v>Удовлетворенность открытостью, полнотой и доступностью информации о деятельности организации в сети Интернет</c:v>
                </c:pt>
                <c:pt idx="9">
                  <c:v>Удовлетворенность открытостью, полнотой и доступностью информации о деятельности организации на информационных стендах в помещении организации</c:v>
                </c:pt>
              </c:strCache>
            </c:strRef>
          </c:cat>
          <c:val>
            <c:numRef>
              <c:f>Лист3!$B$819:$B$828</c:f>
              <c:numCache>
                <c:formatCode>General</c:formatCode>
                <c:ptCount val="10"/>
                <c:pt idx="0">
                  <c:v>98.5</c:v>
                </c:pt>
                <c:pt idx="1">
                  <c:v>97</c:v>
                </c:pt>
                <c:pt idx="2">
                  <c:v>97.7</c:v>
                </c:pt>
                <c:pt idx="3">
                  <c:v>98.7</c:v>
                </c:pt>
                <c:pt idx="4">
                  <c:v>97.7</c:v>
                </c:pt>
                <c:pt idx="5">
                  <c:v>96.5</c:v>
                </c:pt>
                <c:pt idx="6">
                  <c:v>100</c:v>
                </c:pt>
                <c:pt idx="7">
                  <c:v>94.8</c:v>
                </c:pt>
                <c:pt idx="8">
                  <c:v>92.9</c:v>
                </c:pt>
                <c:pt idx="9">
                  <c:v>96.8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axId val="76855336"/>
        <c:axId val="76856512"/>
      </c:barChart>
      <c:catAx>
        <c:axId val="76855336"/>
        <c:scaling>
          <c:orientation val="minMax"/>
        </c:scaling>
        <c:delete val="1"/>
        <c:axPos val="l"/>
        <c:numFmt formatCode="General" sourceLinked="0"/>
        <c:majorTickMark val="cross"/>
        <c:minorTickMark val="cross"/>
        <c:tickLblPos val="nextTo"/>
        <c:crossAx val="76856512"/>
        <c:crosses val="autoZero"/>
        <c:auto val="1"/>
        <c:lblAlgn val="ctr"/>
        <c:lblOffset val="100"/>
        <c:noMultiLvlLbl val="1"/>
      </c:catAx>
      <c:valAx>
        <c:axId val="76856512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one"/>
        <c:crossAx val="76855336"/>
        <c:crosses val="autoZero"/>
        <c:crossBetween val="between"/>
      </c:valAx>
    </c:plotArea>
    <c:plotVisOnly val="1"/>
    <c:dispBlanksAs val="zero"/>
    <c:showDLblsOverMax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invertIfNegative val="1"/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Sheet3!$G$523:$G$527</c:f>
              <c:strCache>
                <c:ptCount val="5"/>
                <c:pt idx="0">
                  <c:v>Критерий 5. Удовлетворенность условиями оказания услуг</c:v>
                </c:pt>
                <c:pt idx="1">
                  <c:v>Критерий 4. Доброжелательность и вежливость работников организации</c:v>
                </c:pt>
                <c:pt idx="2">
                  <c:v>Критерий 3. Доступность услуг для инвалидов</c:v>
                </c:pt>
                <c:pt idx="3">
                  <c:v>Критерий 2. Комфортность условий предоставления услуги</c:v>
                </c:pt>
                <c:pt idx="4">
                  <c:v>Критерий 1. Открытость и доступность информации об организации культуры</c:v>
                </c:pt>
              </c:strCache>
            </c:strRef>
          </c:cat>
          <c:val>
            <c:numRef>
              <c:f>Sheet3!$H$523:$H$527</c:f>
              <c:numCache>
                <c:formatCode>General</c:formatCode>
                <c:ptCount val="5"/>
                <c:pt idx="0">
                  <c:v>98</c:v>
                </c:pt>
                <c:pt idx="1">
                  <c:v>97.4</c:v>
                </c:pt>
                <c:pt idx="2">
                  <c:v>98.9</c:v>
                </c:pt>
                <c:pt idx="3">
                  <c:v>97.4</c:v>
                </c:pt>
                <c:pt idx="4">
                  <c:v>75.2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axId val="447738208"/>
        <c:axId val="447738600"/>
      </c:barChart>
      <c:catAx>
        <c:axId val="447738208"/>
        <c:scaling>
          <c:orientation val="minMax"/>
        </c:scaling>
        <c:delete val="1"/>
        <c:axPos val="l"/>
        <c:numFmt formatCode="General" sourceLinked="0"/>
        <c:majorTickMark val="cross"/>
        <c:minorTickMark val="cross"/>
        <c:tickLblPos val="nextTo"/>
        <c:crossAx val="447738600"/>
        <c:crosses val="autoZero"/>
        <c:auto val="1"/>
        <c:lblAlgn val="ctr"/>
        <c:lblOffset val="100"/>
        <c:noMultiLvlLbl val="1"/>
      </c:catAx>
      <c:valAx>
        <c:axId val="447738600"/>
        <c:scaling>
          <c:orientation val="minMax"/>
        </c:scaling>
        <c:delete val="1"/>
        <c:axPos val="b"/>
        <c:numFmt formatCode="General" sourceLinked="1"/>
        <c:majorTickMark val="cross"/>
        <c:minorTickMark val="cross"/>
        <c:tickLblPos val="none"/>
        <c:crossAx val="447738208"/>
        <c:crosses val="autoZero"/>
        <c:crossBetween val="between"/>
      </c:valAx>
    </c:plotArea>
    <c:plotVisOnly val="1"/>
    <c:dispBlanksAs val="zero"/>
    <c:showDLblsOverMax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</cp:revision>
  <dcterms:created xsi:type="dcterms:W3CDTF">2020-02-28T13:12:00Z</dcterms:created>
  <dcterms:modified xsi:type="dcterms:W3CDTF">2020-02-28T13:15:00Z</dcterms:modified>
</cp:coreProperties>
</file>